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BD0" w:rsidRPr="00EA2E91" w:rsidRDefault="006F3BD0" w:rsidP="006F3BD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EA2E9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6F3BD0" w:rsidRPr="00EA2E91" w:rsidRDefault="006F3BD0" w:rsidP="006F3BD0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EA2E91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6F3BD0" w:rsidRPr="00EA2E91" w:rsidRDefault="00970868" w:rsidP="006F3BD0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</w:t>
      </w:r>
      <w:bookmarkStart w:id="0" w:name="_GoBack"/>
      <w:bookmarkEnd w:id="0"/>
      <w:r w:rsidR="006F3BD0" w:rsidRPr="00EA2E91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 СОЗЫВА</w:t>
      </w:r>
    </w:p>
    <w:p w:rsidR="006F3BD0" w:rsidRPr="00EA2E91" w:rsidRDefault="006F3BD0" w:rsidP="006F3BD0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EA2E91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6F3BD0" w:rsidRPr="00EA2E91" w:rsidTr="00A25C0C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F3BD0" w:rsidRPr="00EA2E91" w:rsidRDefault="00970868" w:rsidP="00A25C0C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25.05.2023 г.</w:t>
            </w:r>
          </w:p>
        </w:tc>
        <w:tc>
          <w:tcPr>
            <w:tcW w:w="2268" w:type="dxa"/>
            <w:shd w:val="clear" w:color="auto" w:fill="auto"/>
          </w:tcPr>
          <w:p w:rsidR="006F3BD0" w:rsidRPr="00EA2E91" w:rsidRDefault="006F3BD0" w:rsidP="00A25C0C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6F3BD0" w:rsidRPr="00EA2E91" w:rsidRDefault="006F3BD0" w:rsidP="00A25C0C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6F3BD0" w:rsidRPr="00EA2E91" w:rsidRDefault="006F3BD0" w:rsidP="00A25C0C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EA2E91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№ </w:t>
            </w:r>
            <w:r w:rsidR="00970868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10/35</w:t>
            </w:r>
          </w:p>
        </w:tc>
      </w:tr>
      <w:tr w:rsidR="006F3BD0" w:rsidRPr="00EA2E91" w:rsidTr="00A25C0C">
        <w:trPr>
          <w:trHeight w:hRule="exact" w:val="411"/>
        </w:trPr>
        <w:tc>
          <w:tcPr>
            <w:tcW w:w="2267" w:type="dxa"/>
            <w:shd w:val="clear" w:color="auto" w:fill="auto"/>
          </w:tcPr>
          <w:p w:rsidR="006F3BD0" w:rsidRPr="00EA2E91" w:rsidRDefault="006F3BD0" w:rsidP="00A25C0C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6F3BD0" w:rsidRPr="00EA2E91" w:rsidRDefault="006F3BD0" w:rsidP="00A25C0C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EA2E91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EA2E91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6F3BD0" w:rsidRPr="00EA2E91" w:rsidRDefault="006F3BD0" w:rsidP="00A25C0C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6F3BD0" w:rsidRPr="00EA2E91" w:rsidRDefault="006F3BD0" w:rsidP="006F3BD0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6F3BD0" w:rsidRPr="00EA2E91" w:rsidRDefault="006F3BD0" w:rsidP="006F3BD0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EA2E91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6F3BD0" w:rsidRPr="00EA2E91" w:rsidRDefault="006F3BD0" w:rsidP="006F3BD0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EA2E91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6F3BD0" w:rsidRPr="00EA2E91" w:rsidRDefault="006F3BD0" w:rsidP="006F3BD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EA2E91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6F3BD0" w:rsidRPr="00EA2E91" w:rsidRDefault="006F3BD0" w:rsidP="006F3BD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6F3BD0" w:rsidRPr="00EA2E91" w:rsidRDefault="006F3BD0" w:rsidP="006F3BD0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EA2E91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EA2E91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EA2E91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EA2E9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EA2E91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EA2E91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EA2E91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EA2E91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EA2E91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EA2E91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EA2E91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№34/162, от 27.05.2021 № 40/184, от 28.04.2022 №48/277, от 23.09.2022 № 1/5</w:t>
      </w:r>
      <w:r w:rsidRPr="00EA2E91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EA2E91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1.1. Статью 12 Устава изложить в новой редакции:</w:t>
      </w:r>
    </w:p>
    <w:p w:rsidR="006F3BD0" w:rsidRPr="00EA2E91" w:rsidRDefault="006F3BD0" w:rsidP="006F3BD0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</w:t>
      </w:r>
      <w:r w:rsidRPr="00EA2E9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Статья 12 Муниципальные выборы</w:t>
      </w:r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 Муниципальные выборы проводятся в целях избрания депутатов на основе всеобщего равного и прямого избирательного права при тайном голосовании, в соответствии с федеральными и областными законами.</w:t>
      </w:r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2. Муниципальные выборы назначаются сельской Думой. Решение о назначении выборов должно быть принято не ранее чем за 90 дней и не </w:t>
      </w:r>
      <w:proofErr w:type="gramStart"/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позднее</w:t>
      </w:r>
      <w:proofErr w:type="gramEnd"/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чем за 80 дней до дня голосования. Решение о назначении выборов 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lastRenderedPageBreak/>
        <w:t>подлежит официальному опубликованию в средствах массовой информации не позднее чем через пять дней со дня его принятия.</w:t>
      </w:r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При назначении досрочных выборов сроки, указанные в настоящей части, а также сроки иных избирательных действий могут быть сокращены, но не более чем на одну треть.</w:t>
      </w:r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3. При проведении выборов депутатов сельской Думы применяется мажоритарная избирательная система относительного большинства, при которой депутаты избираются по одномандатным и (или) многомандатным избирательным округам, образуемым на основе средней нормы представительства избирателей. </w:t>
      </w:r>
      <w:proofErr w:type="gramStart"/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Избранным признается зарегистрированный кандидат (кандидаты), получивший (получившие) большее число голосов избирателей по отношению к числу голосов избирателей, полученных другим кандидатом (другими кандидатами).</w:t>
      </w:r>
      <w:proofErr w:type="gramEnd"/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4. Итоги муниципальных выборов подлежат официальному опубликованию (обнародованию).»</w:t>
      </w:r>
    </w:p>
    <w:p w:rsidR="006F3BD0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1.2. </w:t>
      </w:r>
      <w:r>
        <w:rPr>
          <w:rFonts w:ascii="Times New Roman" w:eastAsia="Times New Roman" w:hAnsi="Times New Roman" w:cs="Times New Roman"/>
          <w:sz w:val="28"/>
        </w:rPr>
        <w:t>Статью 36 Устава признать утратившей силу</w:t>
      </w:r>
      <w:r w:rsidRPr="00EA2E91">
        <w:rPr>
          <w:rFonts w:ascii="Times New Roman" w:eastAsia="Times New Roman" w:hAnsi="Times New Roman" w:cs="Times New Roman"/>
          <w:sz w:val="28"/>
        </w:rPr>
        <w:t>.</w:t>
      </w:r>
    </w:p>
    <w:p w:rsidR="006F3BD0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1.3. В абзаце втором части 6 статьи 22 Устава второе предложение исключить.</w:t>
      </w:r>
    </w:p>
    <w:p w:rsidR="006F3BD0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1.4. Часть 1 статьи 28 Устава дополнить пунктом 12 следующего содержания:</w:t>
      </w:r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</w:rPr>
        <w:t>«12)  п</w:t>
      </w:r>
      <w:r w:rsidRPr="00690BB6">
        <w:rPr>
          <w:rFonts w:ascii="Times New Roman" w:eastAsia="Times New Roman" w:hAnsi="Times New Roman" w:cs="Times New Roman"/>
          <w:sz w:val="28"/>
        </w:rPr>
        <w:t xml:space="preserve">олномочия депутата </w:t>
      </w:r>
      <w:r>
        <w:rPr>
          <w:rFonts w:ascii="Times New Roman" w:eastAsia="Times New Roman" w:hAnsi="Times New Roman" w:cs="Times New Roman"/>
          <w:sz w:val="28"/>
        </w:rPr>
        <w:t xml:space="preserve">сельской Думы </w:t>
      </w:r>
      <w:r w:rsidRPr="00690BB6">
        <w:rPr>
          <w:rFonts w:ascii="Times New Roman" w:eastAsia="Times New Roman" w:hAnsi="Times New Roman" w:cs="Times New Roman"/>
          <w:sz w:val="28"/>
        </w:rPr>
        <w:t xml:space="preserve">прекращаются досрочно решением </w:t>
      </w:r>
      <w:r>
        <w:rPr>
          <w:rFonts w:ascii="Times New Roman" w:eastAsia="Times New Roman" w:hAnsi="Times New Roman" w:cs="Times New Roman"/>
          <w:sz w:val="28"/>
        </w:rPr>
        <w:t xml:space="preserve"> сельской Думы </w:t>
      </w:r>
      <w:r w:rsidRPr="00690BB6">
        <w:rPr>
          <w:rFonts w:ascii="Times New Roman" w:eastAsia="Times New Roman" w:hAnsi="Times New Roman" w:cs="Times New Roman"/>
          <w:sz w:val="28"/>
        </w:rPr>
        <w:t xml:space="preserve">в случае отсутствия депутата без уважительных причин на всех заседаниях </w:t>
      </w:r>
      <w:r>
        <w:rPr>
          <w:rFonts w:ascii="Times New Roman" w:eastAsia="Times New Roman" w:hAnsi="Times New Roman" w:cs="Times New Roman"/>
          <w:sz w:val="28"/>
        </w:rPr>
        <w:t xml:space="preserve">сельской Думы </w:t>
      </w:r>
      <w:r w:rsidRPr="00690BB6">
        <w:rPr>
          <w:rFonts w:ascii="Times New Roman" w:eastAsia="Times New Roman" w:hAnsi="Times New Roman" w:cs="Times New Roman"/>
          <w:sz w:val="28"/>
        </w:rPr>
        <w:t>в течение шести месяцев подряд</w:t>
      </w:r>
      <w:proofErr w:type="gramStart"/>
      <w:r w:rsidRPr="00690BB6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».</w:t>
      </w:r>
      <w:proofErr w:type="gramEnd"/>
    </w:p>
    <w:p w:rsidR="006F3BD0" w:rsidRPr="00EA2E91" w:rsidRDefault="006F3BD0" w:rsidP="006F3BD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6F3BD0" w:rsidRPr="00EA2E91" w:rsidRDefault="006F3BD0" w:rsidP="006F3BD0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EA2E9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 w:rsidRPr="00EA2E91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 xml:space="preserve">3. Опубликовать решение после его государственной регистрации </w:t>
      </w:r>
      <w:r w:rsidRPr="00EA2E91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EA2E91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 w:rsidRPr="00EA2E91">
        <w:t xml:space="preserve"> </w:t>
      </w:r>
      <w:hyperlink r:id="rId5" w:tgtFrame="_blank" w:history="1">
        <w:r w:rsidRPr="00EA2E91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https://admfilip.ru/</w:t>
        </w:r>
      </w:hyperlink>
      <w:r w:rsidRPr="00EA2E91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6F3BD0" w:rsidRPr="00EA2E91" w:rsidRDefault="006F3BD0" w:rsidP="006F3BD0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EA2E9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6F3BD0" w:rsidRPr="00EA2E91" w:rsidRDefault="006F3BD0" w:rsidP="006F3BD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6F3BD0" w:rsidRPr="00EA2E91" w:rsidRDefault="006F3BD0" w:rsidP="006F3BD0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6F3BD0" w:rsidRPr="00EA2E91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6F3BD0" w:rsidRPr="00EA2E91" w:rsidRDefault="006F3BD0" w:rsidP="00A25C0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2E9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EA2E9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6F3BD0" w:rsidRPr="00EA2E91" w:rsidRDefault="006F3BD0" w:rsidP="00A25C0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2E9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EA2E91"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  <w:r w:rsidRPr="00EA2E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BD0" w:rsidRPr="00EA2E91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6F3BD0" w:rsidRPr="00EA2E91" w:rsidRDefault="006F3BD0" w:rsidP="00A25C0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3BD0" w:rsidRPr="00EA2E91" w:rsidRDefault="006F3BD0" w:rsidP="00A25C0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2E9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EA2E9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6F3BD0" w:rsidRPr="00EA2E91" w:rsidRDefault="006F3BD0" w:rsidP="00A25C0C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A2E91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6F3BD0" w:rsidRPr="00EA2E91" w:rsidRDefault="006F3BD0" w:rsidP="006F3BD0"/>
    <w:p w:rsidR="006F3BD0" w:rsidRPr="00EA2E91" w:rsidRDefault="006F3BD0" w:rsidP="006F3BD0"/>
    <w:p w:rsidR="006F3BD0" w:rsidRPr="00EA2E91" w:rsidRDefault="006F3BD0" w:rsidP="006F3BD0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6F3BD0" w:rsidRPr="00EA2E91" w:rsidRDefault="006F3BD0" w:rsidP="006F3BD0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Pr="006F3BD0" w:rsidRDefault="000235AF" w:rsidP="006F3BD0"/>
    <w:sectPr w:rsidR="000235AF" w:rsidRPr="006F3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235AF"/>
    <w:rsid w:val="0005490A"/>
    <w:rsid w:val="00060438"/>
    <w:rsid w:val="000B3C5C"/>
    <w:rsid w:val="00103CA4"/>
    <w:rsid w:val="0012670F"/>
    <w:rsid w:val="002B0743"/>
    <w:rsid w:val="00322FC4"/>
    <w:rsid w:val="00383DA5"/>
    <w:rsid w:val="0044608E"/>
    <w:rsid w:val="005748E0"/>
    <w:rsid w:val="006B5318"/>
    <w:rsid w:val="006B580E"/>
    <w:rsid w:val="006F3BD0"/>
    <w:rsid w:val="00746BC7"/>
    <w:rsid w:val="00761C57"/>
    <w:rsid w:val="00780E07"/>
    <w:rsid w:val="008053E9"/>
    <w:rsid w:val="008B4851"/>
    <w:rsid w:val="00970868"/>
    <w:rsid w:val="00975486"/>
    <w:rsid w:val="009D230F"/>
    <w:rsid w:val="009D65CA"/>
    <w:rsid w:val="00A137B1"/>
    <w:rsid w:val="00A747BC"/>
    <w:rsid w:val="00AA055D"/>
    <w:rsid w:val="00AC2320"/>
    <w:rsid w:val="00BC3A6D"/>
    <w:rsid w:val="00C845BF"/>
    <w:rsid w:val="00D920F5"/>
    <w:rsid w:val="00DC28A8"/>
    <w:rsid w:val="00DE0156"/>
    <w:rsid w:val="00E628CB"/>
    <w:rsid w:val="00FB41BF"/>
    <w:rsid w:val="00FB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2023-05-24T07:49:00Z</cp:lastPrinted>
  <dcterms:created xsi:type="dcterms:W3CDTF">2021-05-19T08:05:00Z</dcterms:created>
  <dcterms:modified xsi:type="dcterms:W3CDTF">2023-05-24T07:50:00Z</dcterms:modified>
</cp:coreProperties>
</file>