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</w:t>
      </w:r>
      <w:r w:rsidR="00A65CC4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A65CC4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5A3E3E">
        <w:rPr>
          <w:sz w:val="28"/>
          <w:szCs w:val="28"/>
        </w:rPr>
        <w:t>3</w:t>
      </w:r>
      <w:r>
        <w:rPr>
          <w:sz w:val="28"/>
          <w:szCs w:val="28"/>
        </w:rPr>
        <w:t xml:space="preserve">г. № </w:t>
      </w:r>
      <w:r w:rsidR="00A65CC4">
        <w:rPr>
          <w:sz w:val="28"/>
          <w:szCs w:val="28"/>
        </w:rPr>
        <w:t>15</w:t>
      </w:r>
      <w:r>
        <w:rPr>
          <w:sz w:val="28"/>
          <w:szCs w:val="28"/>
        </w:rPr>
        <w:t>/</w:t>
      </w:r>
      <w:r w:rsidR="00A65CC4">
        <w:rPr>
          <w:sz w:val="28"/>
          <w:szCs w:val="28"/>
        </w:rPr>
        <w:t>51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A3E3E">
        <w:rPr>
          <w:sz w:val="28"/>
          <w:szCs w:val="28"/>
        </w:rPr>
        <w:t>3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</w:t>
      </w:r>
      <w:r w:rsidR="005A3E3E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5A3E3E">
        <w:rPr>
          <w:sz w:val="28"/>
          <w:szCs w:val="28"/>
        </w:rPr>
        <w:t>5</w:t>
      </w:r>
      <w:r>
        <w:rPr>
          <w:sz w:val="28"/>
          <w:szCs w:val="28"/>
        </w:rPr>
        <w:t>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</w:p>
    <w:p w:rsidR="003F6EA0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  <w:t xml:space="preserve">Вносимые изменения в решение о бюджете </w:t>
      </w:r>
      <w:r>
        <w:rPr>
          <w:sz w:val="28"/>
          <w:szCs w:val="28"/>
        </w:rPr>
        <w:t>Филипповского сельского поселения (далее – бюджета поселения)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A3E3E">
        <w:rPr>
          <w:sz w:val="28"/>
          <w:szCs w:val="28"/>
        </w:rPr>
        <w:t>3</w:t>
      </w:r>
      <w:r w:rsidRPr="007963B4">
        <w:rPr>
          <w:sz w:val="28"/>
          <w:szCs w:val="28"/>
        </w:rPr>
        <w:t xml:space="preserve">год обусловлены </w:t>
      </w:r>
      <w:r w:rsidR="007F0793" w:rsidRPr="00EF06CF">
        <w:rPr>
          <w:sz w:val="28"/>
          <w:szCs w:val="28"/>
        </w:rPr>
        <w:t xml:space="preserve">необходимостью уточнения объема </w:t>
      </w:r>
      <w:r w:rsidR="00632D48">
        <w:rPr>
          <w:sz w:val="28"/>
          <w:szCs w:val="28"/>
        </w:rPr>
        <w:t xml:space="preserve">налоговых, </w:t>
      </w:r>
      <w:r w:rsidR="007F0793" w:rsidRPr="00EF06CF">
        <w:rPr>
          <w:sz w:val="28"/>
          <w:szCs w:val="28"/>
        </w:rPr>
        <w:t xml:space="preserve">неналоговых и безвозмездных поступлений, корректировкой доходов и  расходов  </w:t>
      </w: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ДОХОДЫ</w:t>
      </w:r>
    </w:p>
    <w:p w:rsidR="00587B84" w:rsidRPr="00F662F8" w:rsidRDefault="003F6EA0" w:rsidP="003F6EA0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="007F0793" w:rsidRPr="00E44F45">
        <w:rPr>
          <w:b/>
          <w:i/>
          <w:sz w:val="28"/>
          <w:szCs w:val="28"/>
        </w:rPr>
        <w:t xml:space="preserve">целом объем доходной части бюджета </w:t>
      </w:r>
      <w:r w:rsidR="007F0793">
        <w:rPr>
          <w:b/>
          <w:i/>
          <w:sz w:val="28"/>
          <w:szCs w:val="28"/>
        </w:rPr>
        <w:t xml:space="preserve">поселения предлагается увеличить </w:t>
      </w:r>
      <w:r w:rsidR="007F0793" w:rsidRPr="00E44F45">
        <w:rPr>
          <w:b/>
          <w:i/>
          <w:sz w:val="28"/>
          <w:szCs w:val="28"/>
        </w:rPr>
        <w:t xml:space="preserve"> на </w:t>
      </w:r>
      <w:r w:rsidR="00A65CC4">
        <w:rPr>
          <w:b/>
          <w:i/>
          <w:sz w:val="28"/>
          <w:szCs w:val="28"/>
        </w:rPr>
        <w:t>210</w:t>
      </w:r>
      <w:r w:rsidR="00632D48">
        <w:rPr>
          <w:b/>
          <w:i/>
          <w:sz w:val="28"/>
          <w:szCs w:val="28"/>
        </w:rPr>
        <w:t>,</w:t>
      </w:r>
      <w:r w:rsidR="00A65CC4">
        <w:rPr>
          <w:b/>
          <w:i/>
          <w:sz w:val="28"/>
          <w:szCs w:val="28"/>
        </w:rPr>
        <w:t>82</w:t>
      </w:r>
      <w:r w:rsidR="007F0793">
        <w:rPr>
          <w:b/>
          <w:i/>
          <w:sz w:val="28"/>
          <w:szCs w:val="28"/>
        </w:rPr>
        <w:t xml:space="preserve"> тыс.</w:t>
      </w:r>
      <w:r w:rsidR="007F0793" w:rsidRPr="00E44F45">
        <w:rPr>
          <w:b/>
          <w:i/>
          <w:sz w:val="28"/>
          <w:szCs w:val="28"/>
        </w:rPr>
        <w:t xml:space="preserve"> </w:t>
      </w:r>
      <w:r w:rsidR="007F0793" w:rsidRPr="002E675B">
        <w:rPr>
          <w:b/>
          <w:i/>
          <w:sz w:val="28"/>
          <w:szCs w:val="28"/>
        </w:rPr>
        <w:t>рублей</w:t>
      </w:r>
      <w:r w:rsidR="007F0793">
        <w:rPr>
          <w:b/>
          <w:i/>
          <w:sz w:val="28"/>
          <w:szCs w:val="28"/>
        </w:rPr>
        <w:t xml:space="preserve"> за счет: </w:t>
      </w:r>
      <w:r w:rsidR="007F0793">
        <w:rPr>
          <w:sz w:val="28"/>
          <w:szCs w:val="28"/>
        </w:rPr>
        <w:t xml:space="preserve">      </w:t>
      </w:r>
      <w:r w:rsidR="00F662F8">
        <w:rPr>
          <w:sz w:val="28"/>
          <w:szCs w:val="28"/>
        </w:rPr>
        <w:t xml:space="preserve"> </w:t>
      </w:r>
    </w:p>
    <w:tbl>
      <w:tblPr>
        <w:tblW w:w="15247" w:type="dxa"/>
        <w:tblInd w:w="93" w:type="dxa"/>
        <w:tblLook w:val="04A0"/>
      </w:tblPr>
      <w:tblGrid>
        <w:gridCol w:w="3559"/>
        <w:gridCol w:w="10773"/>
        <w:gridCol w:w="1198"/>
      </w:tblGrid>
      <w:tr w:rsidR="00F662F8" w:rsidRPr="00F662F8" w:rsidTr="00F662F8">
        <w:trPr>
          <w:trHeight w:val="30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F662F8" w:rsidRPr="00F662F8" w:rsidTr="00F662F8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000 1 00 00000 00 0000 000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-39,68</w:t>
            </w:r>
          </w:p>
        </w:tc>
      </w:tr>
      <w:tr w:rsidR="00F662F8" w:rsidRPr="00F662F8" w:rsidTr="00F662F8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000 1 01 00000 00 0000 000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ПРИБЫЛЬ, НДФЛ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2,35</w:t>
            </w:r>
          </w:p>
        </w:tc>
      </w:tr>
      <w:tr w:rsidR="00F662F8" w:rsidRPr="00F662F8" w:rsidTr="00F662F8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000 1 03 00000 00 0000 000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17,30</w:t>
            </w:r>
          </w:p>
        </w:tc>
      </w:tr>
      <w:tr w:rsidR="00F662F8" w:rsidRPr="00F662F8" w:rsidTr="00F662F8">
        <w:trPr>
          <w:trHeight w:val="36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</w:rPr>
            </w:pPr>
            <w:r w:rsidRPr="00F662F8">
              <w:rPr>
                <w:rFonts w:ascii="Arial CYR" w:hAnsi="Arial CYR" w:cs="Arial CYR"/>
              </w:rPr>
              <w:t>915 1 03 02000 00 0000 000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i/>
                <w:iCs/>
                <w:sz w:val="20"/>
                <w:szCs w:val="20"/>
              </w:rPr>
              <w:t>Доходы от уплаты акцизов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F662F8">
              <w:rPr>
                <w:rFonts w:ascii="Arial CYR" w:hAnsi="Arial CYR" w:cs="Arial CYR"/>
                <w:i/>
                <w:iCs/>
              </w:rPr>
              <w:t>17,30</w:t>
            </w:r>
          </w:p>
        </w:tc>
      </w:tr>
      <w:tr w:rsidR="00F662F8" w:rsidRPr="00F662F8" w:rsidTr="00F662F8">
        <w:trPr>
          <w:trHeight w:val="3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000 1 06 00000 00 0000 000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-142,78</w:t>
            </w:r>
          </w:p>
        </w:tc>
      </w:tr>
      <w:tr w:rsidR="00F662F8" w:rsidRPr="00F662F8" w:rsidTr="00F662F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</w:rPr>
            </w:pPr>
            <w:r w:rsidRPr="00F662F8">
              <w:rPr>
                <w:rFonts w:ascii="Arial CYR" w:hAnsi="Arial CYR" w:cs="Arial CYR"/>
              </w:rPr>
              <w:t>000 1 06 01000 00 0000 110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F662F8">
              <w:rPr>
                <w:rFonts w:ascii="Arial CYR" w:hAnsi="Arial CYR" w:cs="Arial CYR"/>
                <w:i/>
                <w:iCs/>
              </w:rPr>
              <w:t>-3,30</w:t>
            </w:r>
          </w:p>
        </w:tc>
      </w:tr>
      <w:tr w:rsidR="00F662F8" w:rsidRPr="00F662F8" w:rsidTr="00F662F8">
        <w:trPr>
          <w:trHeight w:val="27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</w:rPr>
            </w:pPr>
            <w:r w:rsidRPr="00F662F8">
              <w:rPr>
                <w:rFonts w:ascii="Arial CYR" w:hAnsi="Arial CYR" w:cs="Arial CYR"/>
              </w:rPr>
              <w:t>000 1 06 06000 00 0000 110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  <w:r w:rsidRPr="00F662F8">
              <w:rPr>
                <w:rFonts w:ascii="Arial CYR" w:hAnsi="Arial CYR" w:cs="Arial CYR"/>
                <w:i/>
                <w:iCs/>
                <w:sz w:val="18"/>
                <w:szCs w:val="18"/>
              </w:rPr>
              <w:t>Земельный налог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F662F8">
              <w:rPr>
                <w:rFonts w:ascii="Arial CYR" w:hAnsi="Arial CYR" w:cs="Arial CYR"/>
                <w:i/>
                <w:iCs/>
              </w:rPr>
              <w:t>-139,48</w:t>
            </w:r>
          </w:p>
        </w:tc>
      </w:tr>
      <w:tr w:rsidR="00F662F8" w:rsidRPr="00F662F8" w:rsidTr="00F662F8">
        <w:trPr>
          <w:trHeight w:val="5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000 1 11 00000 00 0000 000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6,50</w:t>
            </w:r>
          </w:p>
        </w:tc>
      </w:tr>
      <w:tr w:rsidR="00F662F8" w:rsidRPr="00F662F8" w:rsidTr="00735B14">
        <w:trPr>
          <w:trHeight w:val="456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000 1 13 00000 00 0000 000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-47,20</w:t>
            </w:r>
          </w:p>
        </w:tc>
      </w:tr>
      <w:tr w:rsidR="00F662F8" w:rsidRPr="00F662F8" w:rsidTr="00F662F8">
        <w:trPr>
          <w:trHeight w:val="45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</w:rPr>
            </w:pPr>
            <w:r w:rsidRPr="00F662F8">
              <w:rPr>
                <w:rFonts w:ascii="Arial CYR" w:hAnsi="Arial CYR" w:cs="Arial CYR"/>
              </w:rPr>
              <w:t>915 1 13 01000 00 0000 000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i/>
                <w:iCs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F662F8">
              <w:rPr>
                <w:rFonts w:ascii="Arial CYR" w:hAnsi="Arial CYR" w:cs="Arial CYR"/>
                <w:i/>
                <w:iCs/>
              </w:rPr>
              <w:t>18,55</w:t>
            </w:r>
          </w:p>
        </w:tc>
      </w:tr>
      <w:tr w:rsidR="00F662F8" w:rsidRPr="00F662F8" w:rsidTr="00F662F8">
        <w:trPr>
          <w:trHeight w:val="5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</w:rPr>
            </w:pPr>
            <w:r w:rsidRPr="00F662F8">
              <w:rPr>
                <w:rFonts w:ascii="Arial CYR" w:hAnsi="Arial CYR" w:cs="Arial CYR"/>
              </w:rPr>
              <w:t>915 1 13 02000 00 0000 000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F662F8">
              <w:rPr>
                <w:rFonts w:ascii="Arial CYR" w:hAnsi="Arial CYR" w:cs="Arial CYR"/>
                <w:i/>
                <w:iCs/>
              </w:rPr>
              <w:t>-65,75</w:t>
            </w:r>
          </w:p>
        </w:tc>
      </w:tr>
      <w:tr w:rsidR="00F662F8" w:rsidRPr="00F662F8" w:rsidTr="00F662F8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000 1 17 00000 00 0000 000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662F8">
              <w:rPr>
                <w:rFonts w:ascii="Arial CYR" w:hAnsi="Arial CYR" w:cs="Arial CYR"/>
                <w:b/>
                <w:bCs/>
                <w:i/>
                <w:iCs/>
              </w:rPr>
              <w:t>124,15</w:t>
            </w:r>
          </w:p>
        </w:tc>
      </w:tr>
      <w:tr w:rsidR="00F662F8" w:rsidRPr="00F662F8" w:rsidTr="00F662F8">
        <w:trPr>
          <w:trHeight w:val="51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center"/>
              <w:rPr>
                <w:rFonts w:ascii="Arial CYR" w:hAnsi="Arial CYR" w:cs="Arial CYR"/>
              </w:rPr>
            </w:pPr>
            <w:r w:rsidRPr="00F662F8">
              <w:rPr>
                <w:rFonts w:ascii="Arial CYR" w:hAnsi="Arial CYR" w:cs="Arial CYR"/>
              </w:rPr>
              <w:t>915 1 17 14030 10 0000 000</w:t>
            </w:r>
          </w:p>
        </w:tc>
        <w:tc>
          <w:tcPr>
            <w:tcW w:w="10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sz w:val="20"/>
                <w:szCs w:val="2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F662F8">
              <w:rPr>
                <w:rFonts w:ascii="Arial CYR" w:hAnsi="Arial CYR" w:cs="Arial CYR"/>
                <w:i/>
                <w:iCs/>
              </w:rPr>
              <w:t>124,15</w:t>
            </w:r>
          </w:p>
        </w:tc>
      </w:tr>
      <w:tr w:rsidR="00F662F8" w:rsidRPr="00F662F8" w:rsidTr="00F662F8">
        <w:trPr>
          <w:trHeight w:val="36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000 2 00 00000 00 0000 000</w:t>
            </w:r>
          </w:p>
        </w:tc>
        <w:tc>
          <w:tcPr>
            <w:tcW w:w="10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662F8">
              <w:rPr>
                <w:rFonts w:ascii="Arial CYR" w:hAnsi="Arial CYR" w:cs="Arial CYR"/>
                <w:b/>
                <w:bCs/>
              </w:rPr>
              <w:t>250,50</w:t>
            </w:r>
          </w:p>
        </w:tc>
      </w:tr>
      <w:tr w:rsidR="00F662F8" w:rsidRPr="00F662F8" w:rsidTr="00F662F8">
        <w:trPr>
          <w:trHeight w:val="6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</w:rPr>
            </w:pPr>
            <w:r w:rsidRPr="00F662F8">
              <w:rPr>
                <w:rFonts w:ascii="Arial CYR" w:hAnsi="Arial CYR" w:cs="Arial CYR"/>
              </w:rPr>
              <w:t>915 2 02 49999 10 0000 150</w:t>
            </w:r>
          </w:p>
        </w:tc>
        <w:tc>
          <w:tcPr>
            <w:tcW w:w="10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sz w:val="20"/>
                <w:szCs w:val="20"/>
              </w:rPr>
              <w:t>Прочие межбюджетные трансферты,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662F8">
              <w:rPr>
                <w:rFonts w:ascii="Arial CYR" w:hAnsi="Arial CYR" w:cs="Arial CYR"/>
                <w:sz w:val="20"/>
                <w:szCs w:val="20"/>
              </w:rPr>
              <w:t>передаваемые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</w:rPr>
            </w:pPr>
            <w:r w:rsidRPr="00F662F8">
              <w:rPr>
                <w:rFonts w:ascii="Arial CYR" w:hAnsi="Arial CYR" w:cs="Arial CYR"/>
              </w:rPr>
              <w:t>250,50</w:t>
            </w:r>
          </w:p>
        </w:tc>
      </w:tr>
      <w:tr w:rsidR="00F662F8" w:rsidRPr="00F662F8" w:rsidTr="00F662F8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</w:rPr>
            </w:pPr>
            <w:r w:rsidRPr="00F662F8">
              <w:rPr>
                <w:rFonts w:ascii="Arial CYR" w:hAnsi="Arial CYR" w:cs="Arial CYR"/>
              </w:rPr>
              <w:t> 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F662F8" w:rsidRPr="00F662F8" w:rsidRDefault="00F662F8" w:rsidP="00F662F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662F8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F662F8" w:rsidRPr="00F662F8" w:rsidRDefault="00F662F8" w:rsidP="00F662F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662F8">
              <w:rPr>
                <w:rFonts w:ascii="Arial CYR" w:hAnsi="Arial CYR" w:cs="Arial CYR"/>
                <w:b/>
                <w:bCs/>
                <w:i/>
                <w:iCs/>
              </w:rPr>
              <w:t>210,82</w:t>
            </w:r>
          </w:p>
        </w:tc>
      </w:tr>
    </w:tbl>
    <w:p w:rsidR="003F6EA0" w:rsidRPr="008F6835" w:rsidRDefault="003F6EA0" w:rsidP="003F6EA0">
      <w:pPr>
        <w:jc w:val="both"/>
        <w:rPr>
          <w:sz w:val="28"/>
          <w:szCs w:val="28"/>
        </w:rPr>
      </w:pPr>
    </w:p>
    <w:p w:rsidR="00F662F8" w:rsidRDefault="00F662F8" w:rsidP="003F6EA0">
      <w:pPr>
        <w:jc w:val="center"/>
        <w:rPr>
          <w:b/>
          <w:sz w:val="28"/>
          <w:szCs w:val="28"/>
        </w:rPr>
      </w:pP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РАСХОДЫ</w:t>
      </w:r>
    </w:p>
    <w:p w:rsidR="003F6EA0" w:rsidRDefault="00587B84" w:rsidP="003F6EA0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lastRenderedPageBreak/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уменьшается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="00A65CC4">
        <w:rPr>
          <w:b/>
          <w:i/>
          <w:sz w:val="28"/>
          <w:szCs w:val="28"/>
        </w:rPr>
        <w:t>на 234,8</w:t>
      </w:r>
      <w:r>
        <w:rPr>
          <w:b/>
          <w:i/>
          <w:sz w:val="28"/>
          <w:szCs w:val="28"/>
        </w:rPr>
        <w:t xml:space="preserve"> тыс. рублей</w:t>
      </w:r>
    </w:p>
    <w:tbl>
      <w:tblPr>
        <w:tblW w:w="15891" w:type="dxa"/>
        <w:tblInd w:w="93" w:type="dxa"/>
        <w:tblLook w:val="04A0"/>
      </w:tblPr>
      <w:tblGrid>
        <w:gridCol w:w="4126"/>
        <w:gridCol w:w="3969"/>
        <w:gridCol w:w="5765"/>
        <w:gridCol w:w="897"/>
        <w:gridCol w:w="1134"/>
      </w:tblGrid>
      <w:tr w:rsidR="00A65CC4" w:rsidRPr="00A65CC4" w:rsidTr="00F662F8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A65CC4" w:rsidRPr="00A65CC4" w:rsidTr="00F662F8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-41,32</w:t>
            </w:r>
          </w:p>
        </w:tc>
      </w:tr>
      <w:tr w:rsidR="00A65CC4" w:rsidRPr="00A65CC4" w:rsidTr="00F662F8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 xml:space="preserve">0102 "Функционирование высшего должностного лица субъекта РФ и муниципального образования" 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25,31</w:t>
            </w:r>
          </w:p>
        </w:tc>
      </w:tr>
      <w:tr w:rsidR="00A65CC4" w:rsidRPr="00A65CC4" w:rsidTr="00F662F8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F662F8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 xml:space="preserve">0104 "Функционирование Правительства РФ, субъектов Российской Федерации, местных администраций" 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-4,87</w:t>
            </w:r>
          </w:p>
        </w:tc>
      </w:tr>
      <w:tr w:rsidR="00A65CC4" w:rsidRPr="00A65CC4" w:rsidTr="00F662F8">
        <w:trPr>
          <w:trHeight w:val="613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6952CE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-6,0</w:t>
            </w:r>
            <w:r w:rsidR="006952CE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A65CC4" w:rsidRPr="00A65CC4" w:rsidTr="00F662F8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 xml:space="preserve">0111 "Резервные фонды" 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-1,00</w:t>
            </w:r>
          </w:p>
        </w:tc>
      </w:tr>
      <w:tr w:rsidR="00A65CC4" w:rsidRPr="00A65CC4" w:rsidTr="00F662F8">
        <w:trPr>
          <w:trHeight w:val="371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-38,64</w:t>
            </w:r>
          </w:p>
        </w:tc>
      </w:tr>
      <w:tr w:rsidR="00A65CC4" w:rsidRPr="00A65CC4" w:rsidTr="00F662F8">
        <w:trPr>
          <w:trHeight w:val="574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-16,1</w:t>
            </w:r>
          </w:p>
        </w:tc>
      </w:tr>
      <w:tr w:rsidR="00A65CC4" w:rsidRPr="00A65CC4" w:rsidTr="00F662F8">
        <w:trPr>
          <w:trHeight w:val="431"/>
        </w:trPr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3000 </w:t>
            </w:r>
            <w:r w:rsidRPr="00A65CC4">
              <w:rPr>
                <w:rFonts w:ascii="Calibri" w:hAnsi="Calibri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F662F8" w:rsidRDefault="00A65CC4" w:rsidP="00A65CC4">
            <w:pPr>
              <w:rPr>
                <w:rFonts w:ascii="Calibri" w:hAnsi="Calibri"/>
                <w:b/>
                <w:color w:val="000000"/>
              </w:rPr>
            </w:pPr>
            <w:r w:rsidRPr="00F662F8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  <w:r w:rsidR="00F662F8" w:rsidRPr="00F662F8">
              <w:rPr>
                <w:rFonts w:ascii="Calibri" w:hAnsi="Calibri"/>
                <w:b/>
                <w:color w:val="000000"/>
                <w:sz w:val="22"/>
                <w:szCs w:val="22"/>
              </w:rPr>
              <w:t>(дружина)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-0,10</w:t>
            </w:r>
          </w:p>
        </w:tc>
      </w:tr>
      <w:tr w:rsidR="00A65CC4" w:rsidRPr="00A65CC4" w:rsidTr="00F662F8">
        <w:trPr>
          <w:trHeight w:val="718"/>
        </w:trPr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-0,10</w:t>
            </w:r>
          </w:p>
        </w:tc>
      </w:tr>
      <w:tr w:rsidR="00A65CC4" w:rsidRPr="00A65CC4" w:rsidTr="00F662F8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0400 "Национальная экономика"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-98,70</w:t>
            </w:r>
          </w:p>
        </w:tc>
      </w:tr>
      <w:tr w:rsidR="00A65CC4" w:rsidRPr="00A65CC4" w:rsidTr="00F662F8">
        <w:trPr>
          <w:trHeight w:val="631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 xml:space="preserve">0409 "Дорожное хозяйство (дорожные фонды)" 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-98,7</w:t>
            </w:r>
          </w:p>
        </w:tc>
      </w:tr>
      <w:tr w:rsidR="00A65CC4" w:rsidRPr="00A65CC4" w:rsidTr="00F662F8">
        <w:trPr>
          <w:trHeight w:val="477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-23,20</w:t>
            </w:r>
          </w:p>
        </w:tc>
      </w:tr>
      <w:tr w:rsidR="00A65CC4" w:rsidRPr="00A65CC4" w:rsidTr="00F662F8">
        <w:trPr>
          <w:trHeight w:val="471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0501 "Жилищное хозяйство"</w:t>
            </w:r>
          </w:p>
        </w:tc>
        <w:tc>
          <w:tcPr>
            <w:tcW w:w="5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-7,01</w:t>
            </w:r>
          </w:p>
        </w:tc>
      </w:tr>
      <w:tr w:rsidR="00A65CC4" w:rsidRPr="00A65CC4" w:rsidTr="00F662F8">
        <w:trPr>
          <w:trHeight w:val="58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-16,19</w:t>
            </w:r>
          </w:p>
        </w:tc>
      </w:tr>
      <w:tr w:rsidR="00A65CC4" w:rsidRPr="00A65CC4" w:rsidTr="00F662F8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CC4" w:rsidRPr="00A65CC4" w:rsidRDefault="00A65CC4" w:rsidP="00A65CC4">
            <w:pPr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-71,48</w:t>
            </w:r>
          </w:p>
        </w:tc>
      </w:tr>
      <w:tr w:rsidR="00A65CC4" w:rsidRPr="00A65CC4" w:rsidTr="00F662F8">
        <w:trPr>
          <w:trHeight w:val="293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-65,53</w:t>
            </w:r>
          </w:p>
        </w:tc>
      </w:tr>
      <w:tr w:rsidR="00A65CC4" w:rsidRPr="00A65CC4" w:rsidTr="00F662F8">
        <w:trPr>
          <w:trHeight w:val="557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CC4" w:rsidRPr="00A65CC4" w:rsidRDefault="00A65CC4" w:rsidP="00A65CC4">
            <w:pPr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A65CC4">
            <w:pPr>
              <w:jc w:val="center"/>
              <w:rPr>
                <w:rFonts w:ascii="Calibri" w:hAnsi="Calibri"/>
                <w:color w:val="000000"/>
              </w:rPr>
            </w:pPr>
            <w:r w:rsidRPr="00A65CC4">
              <w:rPr>
                <w:rFonts w:ascii="Calibri" w:hAnsi="Calibri"/>
                <w:color w:val="000000"/>
                <w:sz w:val="22"/>
                <w:szCs w:val="22"/>
              </w:rPr>
              <w:t>-5,95</w:t>
            </w:r>
          </w:p>
        </w:tc>
      </w:tr>
      <w:tr w:rsidR="00A65CC4" w:rsidRPr="00A65CC4" w:rsidTr="00A65CC4">
        <w:trPr>
          <w:trHeight w:val="300"/>
        </w:trPr>
        <w:tc>
          <w:tcPr>
            <w:tcW w:w="14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CC4" w:rsidRPr="00A65CC4" w:rsidRDefault="00A65CC4" w:rsidP="00A65CC4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CC4" w:rsidRPr="00A65CC4" w:rsidRDefault="00A65CC4" w:rsidP="00735B1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A65C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-234,</w:t>
            </w:r>
            <w:r w:rsidR="00735B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87</w:t>
            </w:r>
          </w:p>
        </w:tc>
      </w:tr>
    </w:tbl>
    <w:p w:rsidR="003F6EA0" w:rsidRPr="00F662F8" w:rsidRDefault="003F6EA0" w:rsidP="003F6EA0">
      <w:pPr>
        <w:jc w:val="center"/>
        <w:rPr>
          <w:b/>
          <w:sz w:val="22"/>
          <w:szCs w:val="22"/>
        </w:rPr>
      </w:pPr>
      <w:r w:rsidRPr="00F662F8">
        <w:rPr>
          <w:b/>
          <w:sz w:val="22"/>
          <w:szCs w:val="22"/>
        </w:rPr>
        <w:t>ДЕФИЦИТ БЮДЖЕТА</w:t>
      </w:r>
    </w:p>
    <w:p w:rsidR="003F6EA0" w:rsidRDefault="003F6EA0" w:rsidP="003F6EA0">
      <w:pPr>
        <w:spacing w:line="360" w:lineRule="exact"/>
        <w:ind w:firstLine="720"/>
        <w:jc w:val="center"/>
        <w:rPr>
          <w:sz w:val="28"/>
          <w:szCs w:val="28"/>
        </w:rPr>
      </w:pPr>
      <w:r w:rsidRPr="00E81494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поселения</w:t>
      </w:r>
      <w:r w:rsidRPr="00E8149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610BD">
        <w:rPr>
          <w:sz w:val="28"/>
          <w:szCs w:val="28"/>
        </w:rPr>
        <w:t>3</w:t>
      </w:r>
      <w:r w:rsidRPr="00E8149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составляет </w:t>
      </w:r>
      <w:r w:rsidR="00A65CC4">
        <w:rPr>
          <w:sz w:val="28"/>
          <w:szCs w:val="28"/>
        </w:rPr>
        <w:t>293,46</w:t>
      </w:r>
      <w:r>
        <w:rPr>
          <w:sz w:val="28"/>
          <w:szCs w:val="28"/>
        </w:rPr>
        <w:t xml:space="preserve"> тыс. рублей</w:t>
      </w:r>
    </w:p>
    <w:p w:rsidR="003F6EA0" w:rsidRPr="00F662F8" w:rsidRDefault="003F6EA0" w:rsidP="00735B14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</w:p>
    <w:sectPr w:rsidR="003F6EA0" w:rsidRPr="00F662F8" w:rsidSect="00F662F8">
      <w:pgSz w:w="16838" w:h="11906" w:orient="landscape" w:code="9"/>
      <w:pgMar w:top="397" w:right="567" w:bottom="340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0004A8"/>
    <w:rsid w:val="00123C93"/>
    <w:rsid w:val="001B0B81"/>
    <w:rsid w:val="003F6EA0"/>
    <w:rsid w:val="00486B23"/>
    <w:rsid w:val="005610BD"/>
    <w:rsid w:val="00587B84"/>
    <w:rsid w:val="005A3E3E"/>
    <w:rsid w:val="00632D48"/>
    <w:rsid w:val="006952CE"/>
    <w:rsid w:val="006E3F76"/>
    <w:rsid w:val="00735B14"/>
    <w:rsid w:val="007C3000"/>
    <w:rsid w:val="007F0793"/>
    <w:rsid w:val="00A65CC4"/>
    <w:rsid w:val="00C84B11"/>
    <w:rsid w:val="00D00284"/>
    <w:rsid w:val="00ED0E9B"/>
    <w:rsid w:val="00F662F8"/>
    <w:rsid w:val="00F8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9</cp:revision>
  <cp:lastPrinted>2023-12-25T07:12:00Z</cp:lastPrinted>
  <dcterms:created xsi:type="dcterms:W3CDTF">2022-03-17T10:51:00Z</dcterms:created>
  <dcterms:modified xsi:type="dcterms:W3CDTF">2024-02-20T11:33:00Z</dcterms:modified>
</cp:coreProperties>
</file>