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975" w:rsidRDefault="002D1975">
      <w:pPr>
        <w:jc w:val="right"/>
      </w:pPr>
    </w:p>
    <w:p w:rsidR="002E498B" w:rsidRDefault="002E498B" w:rsidP="002E498B">
      <w:pPr>
        <w:pStyle w:val="1"/>
        <w:tabs>
          <w:tab w:val="left" w:pos="0"/>
        </w:tabs>
        <w:jc w:val="center"/>
        <w:rPr>
          <w:b/>
          <w:szCs w:val="28"/>
        </w:rPr>
      </w:pPr>
      <w:r>
        <w:rPr>
          <w:b/>
          <w:bCs/>
          <w:sz w:val="26"/>
          <w:szCs w:val="26"/>
        </w:rPr>
        <w:t xml:space="preserve"> </w:t>
      </w:r>
      <w:r>
        <w:rPr>
          <w:noProof/>
          <w:lang w:eastAsia="ru-RU"/>
        </w:rPr>
        <w:drawing>
          <wp:anchor distT="0" distB="0" distL="114935" distR="114935" simplePos="0" relativeHeight="251659264" behindDoc="1" locked="0" layoutInCell="1" allowOverlap="1" wp14:anchorId="5B456807" wp14:editId="10B4B0DC">
            <wp:simplePos x="0" y="0"/>
            <wp:positionH relativeFrom="column">
              <wp:align>center</wp:align>
            </wp:positionH>
            <wp:positionV relativeFrom="paragraph">
              <wp:posOffset>-31750</wp:posOffset>
            </wp:positionV>
            <wp:extent cx="475615" cy="60134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60134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498B" w:rsidRDefault="002E498B" w:rsidP="002E498B">
      <w:pPr>
        <w:pStyle w:val="11"/>
        <w:tabs>
          <w:tab w:val="left" w:pos="2765"/>
        </w:tabs>
        <w:ind w:left="0" w:right="0"/>
        <w:rPr>
          <w:sz w:val="28"/>
        </w:rPr>
      </w:pPr>
    </w:p>
    <w:p w:rsidR="002E498B" w:rsidRDefault="002E498B" w:rsidP="002E498B">
      <w:pPr>
        <w:pStyle w:val="11"/>
        <w:tabs>
          <w:tab w:val="left" w:pos="2765"/>
        </w:tabs>
        <w:ind w:left="0" w:right="0"/>
        <w:rPr>
          <w:sz w:val="28"/>
        </w:rPr>
      </w:pPr>
    </w:p>
    <w:p w:rsidR="002E498B" w:rsidRDefault="002E498B" w:rsidP="002E498B">
      <w:pPr>
        <w:pStyle w:val="11"/>
        <w:tabs>
          <w:tab w:val="left" w:pos="2765"/>
        </w:tabs>
        <w:ind w:left="0" w:right="0"/>
        <w:rPr>
          <w:sz w:val="28"/>
        </w:rPr>
      </w:pPr>
      <w:r>
        <w:rPr>
          <w:sz w:val="28"/>
        </w:rPr>
        <w:t xml:space="preserve">АДМИНИСТРАЦИЯ </w:t>
      </w:r>
      <w:r w:rsidR="00394848">
        <w:rPr>
          <w:sz w:val="28"/>
        </w:rPr>
        <w:t>ФИЛИППОВСКОГО</w:t>
      </w:r>
      <w:r>
        <w:rPr>
          <w:sz w:val="28"/>
        </w:rPr>
        <w:t xml:space="preserve"> СЕЛЬСКОГО ПОСЕЛЕНИЯ КИРОВО-ЧЕПЕЦКОГО РАЙОНА </w:t>
      </w:r>
    </w:p>
    <w:p w:rsidR="002E498B" w:rsidRDefault="002E498B" w:rsidP="002E498B">
      <w:pPr>
        <w:pStyle w:val="11"/>
        <w:tabs>
          <w:tab w:val="left" w:pos="2765"/>
        </w:tabs>
        <w:spacing w:line="360" w:lineRule="auto"/>
        <w:ind w:left="0" w:right="0"/>
        <w:rPr>
          <w:sz w:val="28"/>
        </w:rPr>
      </w:pPr>
      <w:r>
        <w:rPr>
          <w:sz w:val="28"/>
        </w:rPr>
        <w:t>КИРОВСКОЙ ОБЛАСТИ</w:t>
      </w:r>
    </w:p>
    <w:p w:rsidR="002E498B" w:rsidRDefault="002E498B" w:rsidP="002E498B">
      <w:pPr>
        <w:pStyle w:val="1"/>
        <w:tabs>
          <w:tab w:val="left" w:pos="0"/>
          <w:tab w:val="left" w:pos="2765"/>
        </w:tabs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2E498B" w:rsidTr="003F4193">
        <w:trPr>
          <w:trHeight w:hRule="exact" w:val="411"/>
        </w:trPr>
        <w:tc>
          <w:tcPr>
            <w:tcW w:w="2267" w:type="dxa"/>
            <w:tcBorders>
              <w:bottom w:val="single" w:sz="4" w:space="0" w:color="auto"/>
            </w:tcBorders>
            <w:vAlign w:val="center"/>
          </w:tcPr>
          <w:p w:rsidR="002E498B" w:rsidRPr="00093B87" w:rsidRDefault="002E498B" w:rsidP="003F4193">
            <w:pPr>
              <w:pStyle w:val="11"/>
              <w:tabs>
                <w:tab w:val="left" w:pos="2765"/>
              </w:tabs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</w:t>
            </w:r>
            <w:r w:rsidR="005D0FDC">
              <w:rPr>
                <w:sz w:val="28"/>
              </w:rPr>
              <w:t>29.12.2021 г.</w:t>
            </w:r>
          </w:p>
        </w:tc>
        <w:tc>
          <w:tcPr>
            <w:tcW w:w="2268" w:type="dxa"/>
          </w:tcPr>
          <w:p w:rsidR="002E498B" w:rsidRPr="00093B87" w:rsidRDefault="002E498B" w:rsidP="003F4193">
            <w:pPr>
              <w:pStyle w:val="11"/>
              <w:tabs>
                <w:tab w:val="left" w:pos="2765"/>
              </w:tabs>
              <w:ind w:left="0" w:right="0"/>
              <w:jc w:val="left"/>
              <w:rPr>
                <w:sz w:val="28"/>
              </w:rPr>
            </w:pPr>
          </w:p>
        </w:tc>
        <w:tc>
          <w:tcPr>
            <w:tcW w:w="2270" w:type="dxa"/>
          </w:tcPr>
          <w:p w:rsidR="002E498B" w:rsidRPr="00207541" w:rsidRDefault="002E498B" w:rsidP="003F4193">
            <w:pPr>
              <w:pStyle w:val="11"/>
              <w:tabs>
                <w:tab w:val="left" w:pos="2765"/>
              </w:tabs>
              <w:ind w:right="0"/>
              <w:jc w:val="righ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                 </w:t>
            </w:r>
            <w:r w:rsidRPr="00207541">
              <w:rPr>
                <w:b w:val="0"/>
                <w:sz w:val="28"/>
              </w:rPr>
              <w:t>№</w:t>
            </w: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:rsidR="002E498B" w:rsidRPr="00093B87" w:rsidRDefault="005D0FDC" w:rsidP="003F4193">
            <w:pPr>
              <w:pStyle w:val="11"/>
              <w:tabs>
                <w:tab w:val="left" w:pos="2765"/>
              </w:tabs>
              <w:ind w:right="0"/>
              <w:rPr>
                <w:sz w:val="28"/>
              </w:rPr>
            </w:pPr>
            <w:r>
              <w:rPr>
                <w:sz w:val="28"/>
              </w:rPr>
              <w:t>78</w:t>
            </w:r>
          </w:p>
        </w:tc>
      </w:tr>
      <w:tr w:rsidR="002E498B" w:rsidTr="003F4193">
        <w:trPr>
          <w:trHeight w:hRule="exact" w:val="411"/>
        </w:trPr>
        <w:tc>
          <w:tcPr>
            <w:tcW w:w="2267" w:type="dxa"/>
            <w:tcBorders>
              <w:top w:val="single" w:sz="4" w:space="0" w:color="auto"/>
            </w:tcBorders>
          </w:tcPr>
          <w:p w:rsidR="002E498B" w:rsidRPr="00093B87" w:rsidRDefault="002E498B" w:rsidP="003F4193">
            <w:pPr>
              <w:pStyle w:val="11"/>
              <w:tabs>
                <w:tab w:val="left" w:pos="2765"/>
              </w:tabs>
              <w:ind w:right="0"/>
              <w:rPr>
                <w:sz w:val="28"/>
              </w:rPr>
            </w:pPr>
          </w:p>
        </w:tc>
        <w:tc>
          <w:tcPr>
            <w:tcW w:w="4538" w:type="dxa"/>
            <w:gridSpan w:val="2"/>
          </w:tcPr>
          <w:p w:rsidR="002E498B" w:rsidRPr="00207541" w:rsidRDefault="00394848" w:rsidP="003F4193">
            <w:pPr>
              <w:pStyle w:val="11"/>
              <w:tabs>
                <w:tab w:val="left" w:pos="2765"/>
              </w:tabs>
              <w:ind w:left="0" w:right="0"/>
              <w:rPr>
                <w:b w:val="0"/>
                <w:sz w:val="28"/>
              </w:rPr>
            </w:pPr>
            <w:r>
              <w:rPr>
                <w:b w:val="0"/>
                <w:sz w:val="28"/>
                <w:szCs w:val="28"/>
              </w:rPr>
              <w:t>с. Филиппово</w:t>
            </w:r>
          </w:p>
        </w:tc>
        <w:tc>
          <w:tcPr>
            <w:tcW w:w="2267" w:type="dxa"/>
            <w:tcBorders>
              <w:top w:val="single" w:sz="4" w:space="0" w:color="auto"/>
            </w:tcBorders>
          </w:tcPr>
          <w:p w:rsidR="002E498B" w:rsidRPr="00093B87" w:rsidRDefault="002E498B" w:rsidP="003F4193">
            <w:pPr>
              <w:pStyle w:val="11"/>
              <w:tabs>
                <w:tab w:val="left" w:pos="2765"/>
              </w:tabs>
              <w:ind w:right="0"/>
              <w:rPr>
                <w:sz w:val="28"/>
              </w:rPr>
            </w:pPr>
          </w:p>
        </w:tc>
      </w:tr>
    </w:tbl>
    <w:p w:rsidR="002E498B" w:rsidRDefault="002E498B" w:rsidP="002E498B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</w:p>
    <w:p w:rsidR="002E498B" w:rsidRPr="002E498B" w:rsidRDefault="002E498B" w:rsidP="002E498B">
      <w:pPr>
        <w:pStyle w:val="ConsPlusTitle"/>
        <w:jc w:val="center"/>
      </w:pPr>
      <w:bookmarkStart w:id="0" w:name="_GoBack"/>
      <w:r w:rsidRPr="002E498B">
        <w:rPr>
          <w:rFonts w:ascii="Times New Roman" w:hAnsi="Times New Roman"/>
          <w:sz w:val="28"/>
          <w:szCs w:val="28"/>
        </w:rPr>
        <w:t>Об утверждении схемы размещения гаражей,</w:t>
      </w:r>
    </w:p>
    <w:p w:rsidR="002E498B" w:rsidRPr="002E498B" w:rsidRDefault="002E498B" w:rsidP="002E498B">
      <w:pPr>
        <w:pStyle w:val="ConsPlusTitle"/>
        <w:jc w:val="center"/>
      </w:pPr>
      <w:proofErr w:type="gramStart"/>
      <w:r w:rsidRPr="002E498B">
        <w:rPr>
          <w:rFonts w:ascii="Times New Roman" w:hAnsi="Times New Roman"/>
          <w:sz w:val="28"/>
          <w:szCs w:val="28"/>
        </w:rPr>
        <w:t>являющихся</w:t>
      </w:r>
      <w:proofErr w:type="gramEnd"/>
      <w:r w:rsidRPr="002E498B">
        <w:rPr>
          <w:rFonts w:ascii="Times New Roman" w:hAnsi="Times New Roman"/>
          <w:sz w:val="28"/>
          <w:szCs w:val="28"/>
        </w:rPr>
        <w:t xml:space="preserve"> некапитальными сооружениями,</w:t>
      </w:r>
    </w:p>
    <w:p w:rsidR="002E498B" w:rsidRPr="002E498B" w:rsidRDefault="002E498B" w:rsidP="002E498B">
      <w:pPr>
        <w:pStyle w:val="ConsPlusTitle"/>
        <w:jc w:val="center"/>
      </w:pPr>
      <w:r w:rsidRPr="002E498B">
        <w:rPr>
          <w:rFonts w:ascii="Times New Roman" w:hAnsi="Times New Roman"/>
          <w:sz w:val="28"/>
          <w:szCs w:val="28"/>
        </w:rPr>
        <w:t>а также мест стоянки технических или других</w:t>
      </w:r>
    </w:p>
    <w:p w:rsidR="002E498B" w:rsidRPr="002E498B" w:rsidRDefault="002E498B" w:rsidP="002E498B">
      <w:pPr>
        <w:pStyle w:val="ConsPlusTitle"/>
        <w:jc w:val="center"/>
      </w:pPr>
      <w:r w:rsidRPr="002E498B">
        <w:rPr>
          <w:rFonts w:ascii="Times New Roman" w:hAnsi="Times New Roman"/>
          <w:sz w:val="28"/>
          <w:szCs w:val="28"/>
        </w:rPr>
        <w:t>средств передвижения инвалидов вблизи их места</w:t>
      </w:r>
    </w:p>
    <w:p w:rsidR="002E498B" w:rsidRPr="002E498B" w:rsidRDefault="002E498B" w:rsidP="002E498B">
      <w:pPr>
        <w:pStyle w:val="ConsPlusTitle"/>
        <w:jc w:val="center"/>
      </w:pPr>
      <w:r w:rsidRPr="002E498B">
        <w:rPr>
          <w:rFonts w:ascii="Times New Roman" w:hAnsi="Times New Roman"/>
          <w:sz w:val="28"/>
          <w:szCs w:val="28"/>
        </w:rPr>
        <w:t>жительства на земельных участках, находящихся</w:t>
      </w:r>
    </w:p>
    <w:p w:rsidR="002E498B" w:rsidRPr="002E498B" w:rsidRDefault="002E498B" w:rsidP="002E498B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2E498B">
        <w:rPr>
          <w:rFonts w:ascii="Times New Roman" w:hAnsi="Times New Roman"/>
          <w:sz w:val="28"/>
          <w:szCs w:val="28"/>
        </w:rPr>
        <w:t>в государственной и муниципальной собственности</w:t>
      </w:r>
    </w:p>
    <w:bookmarkEnd w:id="0"/>
    <w:p w:rsidR="002E498B" w:rsidRDefault="002E498B" w:rsidP="002E498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  <w:lang w:eastAsia="ru-RU"/>
        </w:rPr>
      </w:pPr>
    </w:p>
    <w:p w:rsidR="00337137" w:rsidRPr="00337137" w:rsidRDefault="00337137" w:rsidP="00740CA6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33713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>
        <w:r w:rsidRPr="00337137">
          <w:rPr>
            <w:rStyle w:val="-"/>
            <w:rFonts w:ascii="Times New Roman" w:hAnsi="Times New Roman" w:cs="Times New Roman"/>
            <w:color w:val="00000A"/>
            <w:sz w:val="28"/>
            <w:szCs w:val="28"/>
            <w:u w:val="none"/>
          </w:rPr>
          <w:t>законом</w:t>
        </w:r>
      </w:hyperlink>
      <w:r w:rsidRPr="00337137">
        <w:rPr>
          <w:rFonts w:ascii="Times New Roman" w:hAnsi="Times New Roman" w:cs="Times New Roman"/>
          <w:sz w:val="28"/>
          <w:szCs w:val="28"/>
        </w:rPr>
        <w:t xml:space="preserve"> от 05 апреля 2021 года </w:t>
      </w:r>
      <w:r w:rsidR="00760659">
        <w:rPr>
          <w:rFonts w:ascii="Times New Roman" w:hAnsi="Times New Roman" w:cs="Times New Roman"/>
          <w:sz w:val="28"/>
          <w:szCs w:val="28"/>
        </w:rPr>
        <w:br/>
      </w:r>
      <w:r w:rsidRPr="00337137">
        <w:rPr>
          <w:rFonts w:ascii="Times New Roman" w:hAnsi="Times New Roman" w:cs="Times New Roman"/>
          <w:sz w:val="28"/>
          <w:szCs w:val="28"/>
        </w:rPr>
        <w:t xml:space="preserve">№ 79-ФЗ «О внесении изменений в отдельные законодательные акты Российской Федерации», статьей 39.36-1 Земельного кодекса Российской Федерации, </w:t>
      </w:r>
      <w:r w:rsidRPr="00337137">
        <w:rPr>
          <w:rFonts w:ascii="Times New Roman" w:hAnsi="Times New Roman" w:cs="Times New Roman"/>
          <w:color w:val="auto"/>
          <w:sz w:val="28"/>
          <w:szCs w:val="28"/>
        </w:rPr>
        <w:t>Постановлением Правительства Кировской области от 05.10.2021 № 533-П</w:t>
      </w:r>
      <w:r w:rsidR="00740C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37137">
        <w:rPr>
          <w:rFonts w:ascii="Times New Roman" w:hAnsi="Times New Roman" w:cs="Times New Roman"/>
          <w:color w:val="auto"/>
          <w:sz w:val="28"/>
          <w:szCs w:val="28"/>
        </w:rPr>
        <w:t>«Об утверждении Порядка утверждения муниципальными образованиями, расположенными на территории Кировской области, схемы размещения гаражей, являющихся некапитальными сооружениями, и стоянок технических или других средств передвижения инвалидов вблизи</w:t>
      </w:r>
      <w:proofErr w:type="gramEnd"/>
      <w:r w:rsidRPr="00337137">
        <w:rPr>
          <w:rFonts w:ascii="Times New Roman" w:hAnsi="Times New Roman" w:cs="Times New Roman"/>
          <w:color w:val="auto"/>
          <w:sz w:val="28"/>
          <w:szCs w:val="28"/>
        </w:rPr>
        <w:t xml:space="preserve"> их места жительства на землях или земельных участках, находящихся в государственной или муниципальной собственности, и Порядка определения платы за использование земельных участков, находящихся в собственности Кировской области, земель или земельных участков, государственная собственность на которые не разграничена, для возведения гражданами гаражей, являющихся некапитальными сооружениями»</w:t>
      </w:r>
      <w:r w:rsidR="00394848">
        <w:rPr>
          <w:rFonts w:ascii="Times New Roman" w:hAnsi="Times New Roman" w:cs="Times New Roman"/>
          <w:color w:val="auto"/>
          <w:sz w:val="28"/>
          <w:szCs w:val="28"/>
        </w:rPr>
        <w:t>, администрация Филипповского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ПОСТАНОВЛЯЕТ:</w:t>
      </w:r>
    </w:p>
    <w:p w:rsidR="00337137" w:rsidRDefault="00337137" w:rsidP="00F064F3">
      <w:pPr>
        <w:pStyle w:val="ConsPlusNormal"/>
        <w:tabs>
          <w:tab w:val="left" w:pos="1134"/>
        </w:tabs>
        <w:spacing w:line="276" w:lineRule="auto"/>
        <w:ind w:firstLine="851"/>
        <w:jc w:val="both"/>
      </w:pPr>
      <w:r>
        <w:rPr>
          <w:rFonts w:ascii="Times New Roman" w:hAnsi="Times New Roman"/>
          <w:sz w:val="28"/>
          <w:szCs w:val="28"/>
        </w:rPr>
        <w:t>1. Утвердить схему размещения гаражей, являющихся некапитальными сооружениями, а также мест стоянки технических или других средств передвижения инвалидов вблизи их места жительства на земельных участках, находящихся в государственной и муниципальной со</w:t>
      </w:r>
      <w:r w:rsidR="00E30461">
        <w:rPr>
          <w:rFonts w:ascii="Times New Roman" w:hAnsi="Times New Roman"/>
          <w:sz w:val="28"/>
          <w:szCs w:val="28"/>
        </w:rPr>
        <w:t>бственности. Прилагается</w:t>
      </w:r>
      <w:r>
        <w:rPr>
          <w:rFonts w:ascii="Times New Roman" w:hAnsi="Times New Roman"/>
          <w:sz w:val="28"/>
          <w:szCs w:val="28"/>
        </w:rPr>
        <w:t>.</w:t>
      </w:r>
    </w:p>
    <w:p w:rsidR="00475871" w:rsidRPr="00475871" w:rsidRDefault="003402A9" w:rsidP="00475871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2A9">
        <w:rPr>
          <w:rFonts w:ascii="Times New Roman" w:hAnsi="Times New Roman" w:cs="Times New Roman"/>
          <w:color w:val="auto"/>
          <w:sz w:val="28"/>
          <w:szCs w:val="28"/>
          <w:lang w:eastAsia="ar-SA"/>
        </w:rPr>
        <w:lastRenderedPageBreak/>
        <w:t xml:space="preserve">Настоящее постановление опубликовать в </w:t>
      </w:r>
      <w:proofErr w:type="gramStart"/>
      <w:r w:rsidRPr="003402A9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Информационном</w:t>
      </w:r>
      <w:proofErr w:type="gramEnd"/>
      <w:r w:rsidRPr="003402A9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 </w:t>
      </w:r>
    </w:p>
    <w:p w:rsidR="00F064F3" w:rsidRPr="00475871" w:rsidRDefault="003402A9" w:rsidP="00475871">
      <w:pPr>
        <w:pStyle w:val="ConsPlusNormal"/>
        <w:tabs>
          <w:tab w:val="left" w:pos="993"/>
          <w:tab w:val="left" w:pos="1134"/>
        </w:tabs>
        <w:autoSpaceDE w:val="0"/>
        <w:autoSpaceDN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871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бюллетене</w:t>
      </w:r>
      <w:proofErr w:type="gramEnd"/>
      <w:r w:rsidRPr="00475871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 и разместить на официальном сайте администрации Филипповского сельского поселения </w:t>
      </w:r>
      <w:r w:rsidR="00475871" w:rsidRPr="00475871">
        <w:rPr>
          <w:rFonts w:ascii="Times New Roman" w:hAnsi="Times New Roman" w:cs="Times New Roman"/>
          <w:color w:val="auto"/>
          <w:sz w:val="28"/>
          <w:szCs w:val="28"/>
          <w:lang w:eastAsia="ar-SA"/>
        </w:rPr>
        <w:t>https://admfilip.ru/</w:t>
      </w:r>
      <w:r w:rsidR="00475871">
        <w:rPr>
          <w:rFonts w:ascii="Times New Roman" w:hAnsi="Times New Roman" w:cs="Times New Roman"/>
          <w:color w:val="auto"/>
          <w:sz w:val="28"/>
          <w:szCs w:val="28"/>
          <w:lang w:eastAsia="ar-SA"/>
        </w:rPr>
        <w:t>.</w:t>
      </w:r>
    </w:p>
    <w:tbl>
      <w:tblPr>
        <w:tblW w:w="9747" w:type="dxa"/>
        <w:tblInd w:w="-1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"/>
        <w:gridCol w:w="4394"/>
        <w:gridCol w:w="2410"/>
        <w:gridCol w:w="426"/>
        <w:gridCol w:w="2126"/>
        <w:gridCol w:w="177"/>
      </w:tblGrid>
      <w:tr w:rsidR="002E498B" w:rsidTr="00475871">
        <w:trPr>
          <w:gridBefore w:val="1"/>
          <w:gridAfter w:val="1"/>
          <w:wBefore w:w="214" w:type="dxa"/>
          <w:wAfter w:w="177" w:type="dxa"/>
        </w:trPr>
        <w:tc>
          <w:tcPr>
            <w:tcW w:w="4394" w:type="dxa"/>
          </w:tcPr>
          <w:p w:rsidR="002E498B" w:rsidRDefault="002E498B" w:rsidP="002C7217">
            <w:pPr>
              <w:pStyle w:val="ac"/>
              <w:spacing w:after="480"/>
              <w:jc w:val="left"/>
            </w:pPr>
          </w:p>
        </w:tc>
        <w:tc>
          <w:tcPr>
            <w:tcW w:w="4962" w:type="dxa"/>
            <w:gridSpan w:val="3"/>
          </w:tcPr>
          <w:p w:rsidR="002E498B" w:rsidRDefault="002E498B" w:rsidP="003F4193">
            <w:pPr>
              <w:pStyle w:val="ac"/>
              <w:jc w:val="right"/>
            </w:pPr>
          </w:p>
        </w:tc>
      </w:tr>
      <w:tr w:rsidR="002E498B" w:rsidTr="00475871">
        <w:trPr>
          <w:gridBefore w:val="1"/>
          <w:gridAfter w:val="1"/>
          <w:wBefore w:w="214" w:type="dxa"/>
          <w:wAfter w:w="177" w:type="dxa"/>
        </w:trPr>
        <w:tc>
          <w:tcPr>
            <w:tcW w:w="4394" w:type="dxa"/>
          </w:tcPr>
          <w:p w:rsidR="002E498B" w:rsidRDefault="002E498B" w:rsidP="00475871">
            <w:pPr>
              <w:pStyle w:val="ac"/>
              <w:jc w:val="left"/>
            </w:pPr>
          </w:p>
        </w:tc>
        <w:tc>
          <w:tcPr>
            <w:tcW w:w="2836" w:type="dxa"/>
            <w:gridSpan w:val="2"/>
          </w:tcPr>
          <w:p w:rsidR="002E498B" w:rsidRDefault="002E498B" w:rsidP="003F4193">
            <w:pPr>
              <w:pStyle w:val="ac"/>
              <w:jc w:val="right"/>
            </w:pPr>
          </w:p>
        </w:tc>
        <w:tc>
          <w:tcPr>
            <w:tcW w:w="2126" w:type="dxa"/>
          </w:tcPr>
          <w:p w:rsidR="002E498B" w:rsidRDefault="002E498B" w:rsidP="003F4193">
            <w:pPr>
              <w:pStyle w:val="ac"/>
            </w:pPr>
          </w:p>
        </w:tc>
      </w:tr>
      <w:tr w:rsidR="00475871" w:rsidRPr="00852578" w:rsidTr="00ED178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c>
          <w:tcPr>
            <w:tcW w:w="7018" w:type="dxa"/>
            <w:gridSpan w:val="3"/>
          </w:tcPr>
          <w:p w:rsidR="00475871" w:rsidRPr="00852578" w:rsidRDefault="00475871" w:rsidP="003133BB">
            <w:pPr>
              <w:pStyle w:val="a4"/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525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Глава администрации </w:t>
            </w:r>
          </w:p>
          <w:p w:rsidR="00475871" w:rsidRPr="00852578" w:rsidRDefault="00475871" w:rsidP="003133BB">
            <w:pPr>
              <w:pStyle w:val="a4"/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52578">
              <w:rPr>
                <w:rFonts w:ascii="Times New Roman" w:hAnsi="Times New Roman"/>
                <w:color w:val="000000"/>
                <w:sz w:val="28"/>
                <w:szCs w:val="28"/>
              </w:rPr>
              <w:t>Филипповского сельского поселения</w:t>
            </w:r>
          </w:p>
          <w:p w:rsidR="00475871" w:rsidRPr="00852578" w:rsidRDefault="00475871" w:rsidP="003133BB">
            <w:pPr>
              <w:pStyle w:val="a4"/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525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Кирово-Чепецкого района </w:t>
            </w:r>
          </w:p>
          <w:p w:rsidR="00475871" w:rsidRPr="00852578" w:rsidRDefault="00475871" w:rsidP="003133BB">
            <w:pPr>
              <w:pStyle w:val="a4"/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525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Кировской области    </w:t>
            </w:r>
            <w:proofErr w:type="spellStart"/>
            <w:r w:rsidR="00ED1786" w:rsidRPr="00852578">
              <w:rPr>
                <w:rFonts w:ascii="Times New Roman" w:hAnsi="Times New Roman"/>
                <w:color w:val="000000"/>
                <w:sz w:val="28"/>
                <w:szCs w:val="28"/>
              </w:rPr>
              <w:t>А.А.</w:t>
            </w:r>
            <w:proofErr w:type="gramStart"/>
            <w:r w:rsidR="00ED1786" w:rsidRPr="00852578">
              <w:rPr>
                <w:rFonts w:ascii="Times New Roman" w:hAnsi="Times New Roman"/>
                <w:color w:val="000000"/>
                <w:sz w:val="28"/>
                <w:szCs w:val="28"/>
              </w:rPr>
              <w:t>Козьминых</w:t>
            </w:r>
            <w:proofErr w:type="spellEnd"/>
            <w:proofErr w:type="gramEnd"/>
          </w:p>
        </w:tc>
        <w:tc>
          <w:tcPr>
            <w:tcW w:w="2729" w:type="dxa"/>
            <w:gridSpan w:val="3"/>
          </w:tcPr>
          <w:p w:rsidR="00475871" w:rsidRPr="00852578" w:rsidRDefault="00475871" w:rsidP="003133BB">
            <w:pPr>
              <w:pStyle w:val="a4"/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475871" w:rsidRPr="00852578" w:rsidRDefault="00475871" w:rsidP="003133BB">
            <w:pPr>
              <w:pStyle w:val="a4"/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475871" w:rsidRPr="00852578" w:rsidRDefault="00475871" w:rsidP="003133BB">
            <w:pPr>
              <w:pStyle w:val="a4"/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475871" w:rsidRPr="00852578" w:rsidRDefault="00475871" w:rsidP="003133BB">
            <w:pPr>
              <w:pStyle w:val="a4"/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E498B" w:rsidTr="00475871">
        <w:trPr>
          <w:gridBefore w:val="1"/>
          <w:gridAfter w:val="1"/>
          <w:wBefore w:w="214" w:type="dxa"/>
          <w:wAfter w:w="177" w:type="dxa"/>
        </w:trPr>
        <w:tc>
          <w:tcPr>
            <w:tcW w:w="4394" w:type="dxa"/>
          </w:tcPr>
          <w:p w:rsidR="002E498B" w:rsidRDefault="002E498B" w:rsidP="003F4193">
            <w:pPr>
              <w:pStyle w:val="ac"/>
              <w:spacing w:before="240"/>
              <w:ind w:left="72"/>
              <w:jc w:val="left"/>
            </w:pPr>
          </w:p>
        </w:tc>
        <w:tc>
          <w:tcPr>
            <w:tcW w:w="2836" w:type="dxa"/>
            <w:gridSpan w:val="2"/>
          </w:tcPr>
          <w:p w:rsidR="002E498B" w:rsidRDefault="002E498B" w:rsidP="003F4193">
            <w:pPr>
              <w:pStyle w:val="ac"/>
              <w:jc w:val="right"/>
            </w:pPr>
          </w:p>
        </w:tc>
        <w:tc>
          <w:tcPr>
            <w:tcW w:w="2126" w:type="dxa"/>
          </w:tcPr>
          <w:p w:rsidR="002E498B" w:rsidRDefault="002E498B" w:rsidP="003F4193">
            <w:pPr>
              <w:pStyle w:val="ac"/>
              <w:jc w:val="left"/>
            </w:pPr>
          </w:p>
        </w:tc>
      </w:tr>
      <w:tr w:rsidR="002E498B" w:rsidTr="00475871">
        <w:trPr>
          <w:gridBefore w:val="1"/>
          <w:gridAfter w:val="1"/>
          <w:wBefore w:w="214" w:type="dxa"/>
          <w:wAfter w:w="177" w:type="dxa"/>
        </w:trPr>
        <w:tc>
          <w:tcPr>
            <w:tcW w:w="4394" w:type="dxa"/>
          </w:tcPr>
          <w:p w:rsidR="002E498B" w:rsidRDefault="002E498B" w:rsidP="003F4193">
            <w:pPr>
              <w:pStyle w:val="ac"/>
              <w:ind w:left="72"/>
              <w:jc w:val="left"/>
            </w:pPr>
          </w:p>
        </w:tc>
        <w:tc>
          <w:tcPr>
            <w:tcW w:w="2836" w:type="dxa"/>
            <w:gridSpan w:val="2"/>
          </w:tcPr>
          <w:p w:rsidR="002E498B" w:rsidRDefault="002E498B" w:rsidP="003F4193">
            <w:pPr>
              <w:pStyle w:val="ac"/>
              <w:jc w:val="right"/>
            </w:pPr>
          </w:p>
        </w:tc>
        <w:tc>
          <w:tcPr>
            <w:tcW w:w="2126" w:type="dxa"/>
          </w:tcPr>
          <w:p w:rsidR="002E498B" w:rsidRDefault="002E498B" w:rsidP="003F4193">
            <w:pPr>
              <w:pStyle w:val="ac"/>
              <w:jc w:val="left"/>
            </w:pPr>
          </w:p>
        </w:tc>
      </w:tr>
    </w:tbl>
    <w:p w:rsidR="002E498B" w:rsidRDefault="002E498B" w:rsidP="002E498B">
      <w:pPr>
        <w:pStyle w:val="ad"/>
        <w:spacing w:before="480" w:after="480"/>
        <w:ind w:left="0" w:firstLine="0"/>
      </w:pPr>
    </w:p>
    <w:p w:rsidR="002E498B" w:rsidRDefault="002E498B" w:rsidP="002E498B">
      <w:pPr>
        <w:pStyle w:val="ad"/>
        <w:spacing w:before="480" w:after="480"/>
        <w:ind w:left="0" w:firstLine="0"/>
      </w:pPr>
    </w:p>
    <w:p w:rsidR="00F064F3" w:rsidRDefault="00F064F3" w:rsidP="002E498B">
      <w:pPr>
        <w:pStyle w:val="ad"/>
        <w:spacing w:before="480" w:after="480"/>
        <w:ind w:left="0" w:firstLine="0"/>
      </w:pPr>
    </w:p>
    <w:p w:rsidR="00F064F3" w:rsidRDefault="00F064F3" w:rsidP="002E498B">
      <w:pPr>
        <w:pStyle w:val="ad"/>
        <w:spacing w:before="480" w:after="480"/>
        <w:ind w:left="0" w:firstLine="0"/>
      </w:pPr>
    </w:p>
    <w:p w:rsidR="00F064F3" w:rsidRDefault="00F064F3" w:rsidP="002E498B">
      <w:pPr>
        <w:pStyle w:val="ad"/>
        <w:spacing w:before="480" w:after="480"/>
        <w:ind w:left="0" w:firstLine="0"/>
      </w:pPr>
    </w:p>
    <w:p w:rsidR="002E498B" w:rsidRDefault="002E498B" w:rsidP="002E498B">
      <w:pPr>
        <w:pStyle w:val="ac"/>
        <w:tabs>
          <w:tab w:val="left" w:pos="3261"/>
        </w:tabs>
        <w:spacing w:line="200" w:lineRule="exact"/>
        <w:rPr>
          <w:sz w:val="24"/>
        </w:rPr>
      </w:pPr>
    </w:p>
    <w:p w:rsidR="002E498B" w:rsidRDefault="002E498B" w:rsidP="002E498B">
      <w:pPr>
        <w:pStyle w:val="ac"/>
        <w:spacing w:line="200" w:lineRule="exact"/>
        <w:rPr>
          <w:sz w:val="24"/>
        </w:rPr>
      </w:pPr>
    </w:p>
    <w:p w:rsidR="002E498B" w:rsidRDefault="002E498B" w:rsidP="002E498B">
      <w:pPr>
        <w:pStyle w:val="ac"/>
        <w:spacing w:line="200" w:lineRule="exact"/>
        <w:rPr>
          <w:sz w:val="24"/>
        </w:rPr>
      </w:pPr>
    </w:p>
    <w:p w:rsidR="002E498B" w:rsidRDefault="002E498B" w:rsidP="002E498B">
      <w:pPr>
        <w:pStyle w:val="ac"/>
        <w:spacing w:line="200" w:lineRule="exact"/>
        <w:rPr>
          <w:sz w:val="24"/>
        </w:rPr>
      </w:pPr>
    </w:p>
    <w:p w:rsidR="002E498B" w:rsidRDefault="002E498B" w:rsidP="002E498B">
      <w:pPr>
        <w:pStyle w:val="ac"/>
        <w:spacing w:line="200" w:lineRule="exact"/>
        <w:rPr>
          <w:sz w:val="24"/>
        </w:rPr>
      </w:pPr>
    </w:p>
    <w:p w:rsidR="002E498B" w:rsidRDefault="002E498B" w:rsidP="002E498B">
      <w:pPr>
        <w:pStyle w:val="ac"/>
        <w:spacing w:line="200" w:lineRule="exact"/>
        <w:rPr>
          <w:sz w:val="24"/>
        </w:rPr>
      </w:pPr>
    </w:p>
    <w:p w:rsidR="002E498B" w:rsidRDefault="002E498B" w:rsidP="002E498B">
      <w:pPr>
        <w:pStyle w:val="ac"/>
        <w:spacing w:line="200" w:lineRule="exact"/>
        <w:rPr>
          <w:sz w:val="24"/>
        </w:rPr>
      </w:pPr>
    </w:p>
    <w:p w:rsidR="002E498B" w:rsidRDefault="002E498B" w:rsidP="002E498B">
      <w:pPr>
        <w:pStyle w:val="ac"/>
        <w:spacing w:line="200" w:lineRule="exact"/>
        <w:rPr>
          <w:sz w:val="24"/>
        </w:rPr>
      </w:pPr>
    </w:p>
    <w:p w:rsidR="002E498B" w:rsidRDefault="002E498B" w:rsidP="002E498B">
      <w:pPr>
        <w:pStyle w:val="ac"/>
        <w:spacing w:line="200" w:lineRule="exact"/>
        <w:rPr>
          <w:sz w:val="24"/>
        </w:rPr>
      </w:pPr>
    </w:p>
    <w:p w:rsidR="002E498B" w:rsidRDefault="002E498B" w:rsidP="002E498B">
      <w:pPr>
        <w:pStyle w:val="ac"/>
        <w:spacing w:line="200" w:lineRule="exact"/>
        <w:rPr>
          <w:sz w:val="24"/>
        </w:rPr>
      </w:pPr>
    </w:p>
    <w:p w:rsidR="002E498B" w:rsidRDefault="002E498B" w:rsidP="002E498B">
      <w:pPr>
        <w:pStyle w:val="ac"/>
        <w:spacing w:line="200" w:lineRule="exact"/>
        <w:rPr>
          <w:sz w:val="24"/>
        </w:rPr>
      </w:pPr>
    </w:p>
    <w:p w:rsidR="002E498B" w:rsidRDefault="002E498B" w:rsidP="002E498B">
      <w:pPr>
        <w:pStyle w:val="ac"/>
        <w:spacing w:line="200" w:lineRule="exact"/>
        <w:rPr>
          <w:sz w:val="24"/>
        </w:rPr>
      </w:pPr>
    </w:p>
    <w:p w:rsidR="002E498B" w:rsidRDefault="002E498B" w:rsidP="002E498B">
      <w:pPr>
        <w:pStyle w:val="ac"/>
        <w:spacing w:line="200" w:lineRule="exact"/>
        <w:rPr>
          <w:sz w:val="24"/>
        </w:rPr>
      </w:pPr>
    </w:p>
    <w:p w:rsidR="002E498B" w:rsidRDefault="002E498B" w:rsidP="002E498B">
      <w:pPr>
        <w:pStyle w:val="ac"/>
        <w:spacing w:line="200" w:lineRule="exact"/>
        <w:rPr>
          <w:sz w:val="24"/>
        </w:rPr>
      </w:pPr>
    </w:p>
    <w:p w:rsidR="002E498B" w:rsidRDefault="002E498B" w:rsidP="002E498B">
      <w:pPr>
        <w:pStyle w:val="ac"/>
        <w:spacing w:line="200" w:lineRule="exact"/>
        <w:rPr>
          <w:sz w:val="24"/>
        </w:rPr>
      </w:pPr>
    </w:p>
    <w:p w:rsidR="002E498B" w:rsidRDefault="002E498B" w:rsidP="002E498B">
      <w:pPr>
        <w:pStyle w:val="ac"/>
        <w:spacing w:line="200" w:lineRule="exact"/>
        <w:rPr>
          <w:sz w:val="24"/>
        </w:rPr>
      </w:pPr>
    </w:p>
    <w:p w:rsidR="002E498B" w:rsidRDefault="002E498B" w:rsidP="002E498B">
      <w:pPr>
        <w:pStyle w:val="ac"/>
        <w:spacing w:line="200" w:lineRule="exact"/>
        <w:rPr>
          <w:sz w:val="24"/>
        </w:rPr>
      </w:pPr>
    </w:p>
    <w:p w:rsidR="002E498B" w:rsidRDefault="002E498B" w:rsidP="002E498B">
      <w:pPr>
        <w:pStyle w:val="ac"/>
        <w:spacing w:line="200" w:lineRule="exact"/>
        <w:rPr>
          <w:sz w:val="24"/>
        </w:rPr>
      </w:pPr>
    </w:p>
    <w:p w:rsidR="002E498B" w:rsidRDefault="002E498B" w:rsidP="002E498B">
      <w:pPr>
        <w:pStyle w:val="ac"/>
        <w:spacing w:line="200" w:lineRule="exact"/>
        <w:rPr>
          <w:sz w:val="24"/>
        </w:rPr>
      </w:pPr>
    </w:p>
    <w:p w:rsidR="002E498B" w:rsidRDefault="002E498B" w:rsidP="002E498B">
      <w:pPr>
        <w:pStyle w:val="ac"/>
        <w:spacing w:line="200" w:lineRule="exact"/>
        <w:rPr>
          <w:sz w:val="24"/>
        </w:rPr>
      </w:pPr>
    </w:p>
    <w:p w:rsidR="002E498B" w:rsidRDefault="002E498B" w:rsidP="002E498B">
      <w:pPr>
        <w:pStyle w:val="ac"/>
        <w:spacing w:line="200" w:lineRule="exact"/>
        <w:rPr>
          <w:sz w:val="24"/>
        </w:rPr>
      </w:pPr>
    </w:p>
    <w:p w:rsidR="00F064F3" w:rsidRDefault="00F064F3" w:rsidP="002E498B">
      <w:pPr>
        <w:pStyle w:val="ac"/>
        <w:spacing w:line="200" w:lineRule="exact"/>
        <w:rPr>
          <w:sz w:val="24"/>
        </w:rPr>
      </w:pPr>
    </w:p>
    <w:p w:rsidR="00F064F3" w:rsidRDefault="00F064F3" w:rsidP="002E498B">
      <w:pPr>
        <w:pStyle w:val="ac"/>
        <w:spacing w:line="200" w:lineRule="exact"/>
        <w:rPr>
          <w:sz w:val="24"/>
        </w:rPr>
      </w:pPr>
    </w:p>
    <w:p w:rsidR="00F064F3" w:rsidRDefault="00F064F3" w:rsidP="002E498B">
      <w:pPr>
        <w:pStyle w:val="ac"/>
        <w:spacing w:line="200" w:lineRule="exact"/>
        <w:rPr>
          <w:sz w:val="24"/>
        </w:rPr>
      </w:pPr>
    </w:p>
    <w:p w:rsidR="00F064F3" w:rsidRDefault="00F064F3" w:rsidP="002E498B">
      <w:pPr>
        <w:pStyle w:val="ac"/>
        <w:spacing w:line="200" w:lineRule="exact"/>
        <w:rPr>
          <w:sz w:val="24"/>
        </w:rPr>
      </w:pPr>
    </w:p>
    <w:p w:rsidR="00F064F3" w:rsidRDefault="00F064F3" w:rsidP="002E498B">
      <w:pPr>
        <w:pStyle w:val="ac"/>
        <w:spacing w:line="200" w:lineRule="exact"/>
        <w:rPr>
          <w:sz w:val="24"/>
        </w:rPr>
      </w:pPr>
    </w:p>
    <w:p w:rsidR="00F064F3" w:rsidRDefault="00F064F3" w:rsidP="002E498B">
      <w:pPr>
        <w:pStyle w:val="ac"/>
        <w:spacing w:line="200" w:lineRule="exact"/>
        <w:rPr>
          <w:sz w:val="24"/>
        </w:rPr>
      </w:pPr>
    </w:p>
    <w:p w:rsidR="00F064F3" w:rsidRDefault="00F064F3" w:rsidP="002E498B">
      <w:pPr>
        <w:pStyle w:val="ac"/>
        <w:spacing w:line="200" w:lineRule="exact"/>
        <w:rPr>
          <w:sz w:val="24"/>
        </w:rPr>
      </w:pPr>
    </w:p>
    <w:p w:rsidR="00F064F3" w:rsidRDefault="00F064F3" w:rsidP="002E498B">
      <w:pPr>
        <w:pStyle w:val="ac"/>
        <w:spacing w:line="200" w:lineRule="exact"/>
        <w:rPr>
          <w:sz w:val="24"/>
        </w:rPr>
      </w:pPr>
    </w:p>
    <w:p w:rsidR="00F064F3" w:rsidRDefault="00F064F3" w:rsidP="002E498B">
      <w:pPr>
        <w:pStyle w:val="ac"/>
        <w:spacing w:line="200" w:lineRule="exact"/>
        <w:rPr>
          <w:sz w:val="24"/>
        </w:rPr>
      </w:pPr>
    </w:p>
    <w:p w:rsidR="00F064F3" w:rsidRDefault="002E498B">
      <w:pPr>
        <w:spacing w:after="0"/>
        <w:rPr>
          <w:rFonts w:ascii="Times New Roman" w:hAnsi="Times New Roman"/>
          <w:b/>
          <w:bCs/>
          <w:sz w:val="26"/>
          <w:szCs w:val="26"/>
        </w:rPr>
        <w:sectPr w:rsidR="00F064F3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2049"/>
        </w:sectPr>
      </w:pPr>
      <w:r>
        <w:rPr>
          <w:rFonts w:ascii="Times New Roman" w:hAnsi="Times New Roman"/>
          <w:b/>
          <w:bCs/>
          <w:sz w:val="26"/>
          <w:szCs w:val="26"/>
        </w:rPr>
        <w:br w:type="page"/>
      </w:r>
    </w:p>
    <w:p w:rsidR="002D1975" w:rsidRDefault="002D1975" w:rsidP="002C7217">
      <w:pPr>
        <w:spacing w:after="0"/>
      </w:pPr>
    </w:p>
    <w:sectPr w:rsidR="002D1975" w:rsidSect="002C7217">
      <w:pgSz w:w="16838" w:h="11906" w:orient="landscape"/>
      <w:pgMar w:top="851" w:right="1134" w:bottom="284" w:left="1134" w:header="0" w:footer="0" w:gutter="0"/>
      <w:cols w:space="720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6E" w:rsidRDefault="00DB316E" w:rsidP="00F064F3">
      <w:pPr>
        <w:spacing w:after="0" w:line="240" w:lineRule="auto"/>
      </w:pPr>
      <w:r>
        <w:separator/>
      </w:r>
    </w:p>
  </w:endnote>
  <w:endnote w:type="continuationSeparator" w:id="0">
    <w:p w:rsidR="00DB316E" w:rsidRDefault="00DB316E" w:rsidP="00F06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6E" w:rsidRDefault="00DB316E" w:rsidP="00F064F3">
      <w:pPr>
        <w:spacing w:after="0" w:line="240" w:lineRule="auto"/>
      </w:pPr>
      <w:r>
        <w:separator/>
      </w:r>
    </w:p>
  </w:footnote>
  <w:footnote w:type="continuationSeparator" w:id="0">
    <w:p w:rsidR="00DB316E" w:rsidRDefault="00DB316E" w:rsidP="00F06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6A8638A"/>
    <w:multiLevelType w:val="multilevel"/>
    <w:tmpl w:val="D62ABE4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2">
    <w:nsid w:val="22931F9B"/>
    <w:multiLevelType w:val="hybridMultilevel"/>
    <w:tmpl w:val="90C45592"/>
    <w:lvl w:ilvl="0" w:tplc="BC22E7F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AA62077"/>
    <w:multiLevelType w:val="hybridMultilevel"/>
    <w:tmpl w:val="8B70C0D4"/>
    <w:lvl w:ilvl="0" w:tplc="F6526296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975"/>
    <w:rsid w:val="0002794E"/>
    <w:rsid w:val="0020503F"/>
    <w:rsid w:val="002C7217"/>
    <w:rsid w:val="002D1975"/>
    <w:rsid w:val="002E498B"/>
    <w:rsid w:val="00337137"/>
    <w:rsid w:val="003402A9"/>
    <w:rsid w:val="00394848"/>
    <w:rsid w:val="003F4193"/>
    <w:rsid w:val="004718C1"/>
    <w:rsid w:val="00475871"/>
    <w:rsid w:val="00490971"/>
    <w:rsid w:val="004D3800"/>
    <w:rsid w:val="005D0FDC"/>
    <w:rsid w:val="00605CD5"/>
    <w:rsid w:val="00740CA6"/>
    <w:rsid w:val="00760659"/>
    <w:rsid w:val="00857349"/>
    <w:rsid w:val="008E6819"/>
    <w:rsid w:val="00AE726B"/>
    <w:rsid w:val="00B126C7"/>
    <w:rsid w:val="00B76BF1"/>
    <w:rsid w:val="00BF349B"/>
    <w:rsid w:val="00DB316E"/>
    <w:rsid w:val="00E30461"/>
    <w:rsid w:val="00ED1786"/>
    <w:rsid w:val="00F064F3"/>
    <w:rsid w:val="00FB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BC2"/>
    <w:pPr>
      <w:spacing w:after="200"/>
    </w:pPr>
    <w:rPr>
      <w:color w:val="00000A"/>
      <w:sz w:val="22"/>
    </w:rPr>
  </w:style>
  <w:style w:type="paragraph" w:styleId="1">
    <w:name w:val="heading 1"/>
    <w:basedOn w:val="a"/>
    <w:next w:val="a"/>
    <w:link w:val="10"/>
    <w:qFormat/>
    <w:rsid w:val="002E498B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3245C5"/>
    <w:pPr>
      <w:widowControl w:val="0"/>
      <w:spacing w:line="240" w:lineRule="auto"/>
    </w:pPr>
    <w:rPr>
      <w:rFonts w:eastAsia="Times New Roman" w:cs="Calibri"/>
      <w:color w:val="00000A"/>
      <w:sz w:val="22"/>
      <w:szCs w:val="20"/>
      <w:lang w:eastAsia="ru-RU"/>
    </w:rPr>
  </w:style>
  <w:style w:type="paragraph" w:customStyle="1" w:styleId="ConsPlusNonformat">
    <w:name w:val="ConsPlusNonformat"/>
    <w:qFormat/>
    <w:rsid w:val="003245C5"/>
    <w:pPr>
      <w:widowControl w:val="0"/>
      <w:spacing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">
    <w:name w:val="ConsPlusTitle"/>
    <w:qFormat/>
    <w:rsid w:val="003245C5"/>
    <w:pPr>
      <w:widowControl w:val="0"/>
      <w:spacing w:line="240" w:lineRule="auto"/>
    </w:pPr>
    <w:rPr>
      <w:rFonts w:eastAsia="Times New Roman" w:cs="Calibri"/>
      <w:b/>
      <w:color w:val="00000A"/>
      <w:sz w:val="22"/>
      <w:szCs w:val="20"/>
      <w:lang w:eastAsia="ru-RU"/>
    </w:rPr>
  </w:style>
  <w:style w:type="paragraph" w:customStyle="1" w:styleId="ConsPlusCell">
    <w:name w:val="ConsPlusCell"/>
    <w:qFormat/>
    <w:rsid w:val="003245C5"/>
    <w:pPr>
      <w:widowControl w:val="0"/>
      <w:spacing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DocList">
    <w:name w:val="ConsPlusDocList"/>
    <w:qFormat/>
    <w:rsid w:val="003245C5"/>
    <w:pPr>
      <w:widowControl w:val="0"/>
      <w:spacing w:line="240" w:lineRule="auto"/>
    </w:pPr>
    <w:rPr>
      <w:rFonts w:eastAsia="Times New Roman" w:cs="Calibri"/>
      <w:color w:val="00000A"/>
      <w:sz w:val="22"/>
      <w:szCs w:val="20"/>
      <w:lang w:eastAsia="ru-RU"/>
    </w:rPr>
  </w:style>
  <w:style w:type="paragraph" w:customStyle="1" w:styleId="ConsPlusTitlePage">
    <w:name w:val="ConsPlusTitlePage"/>
    <w:qFormat/>
    <w:rsid w:val="003245C5"/>
    <w:pPr>
      <w:widowControl w:val="0"/>
      <w:spacing w:line="240" w:lineRule="auto"/>
    </w:pPr>
    <w:rPr>
      <w:rFonts w:ascii="Tahoma" w:eastAsia="Times New Roman" w:hAnsi="Tahoma" w:cs="Tahoma"/>
      <w:color w:val="00000A"/>
      <w:szCs w:val="20"/>
      <w:lang w:eastAsia="ru-RU"/>
    </w:rPr>
  </w:style>
  <w:style w:type="paragraph" w:customStyle="1" w:styleId="ConsPlusJurTerm">
    <w:name w:val="ConsPlusJurTerm"/>
    <w:qFormat/>
    <w:rsid w:val="003245C5"/>
    <w:pPr>
      <w:widowControl w:val="0"/>
      <w:spacing w:line="240" w:lineRule="auto"/>
    </w:pPr>
    <w:rPr>
      <w:rFonts w:ascii="Tahoma" w:eastAsia="Times New Roman" w:hAnsi="Tahoma" w:cs="Tahoma"/>
      <w:color w:val="00000A"/>
      <w:sz w:val="26"/>
      <w:szCs w:val="20"/>
      <w:lang w:eastAsia="ru-RU"/>
    </w:rPr>
  </w:style>
  <w:style w:type="paragraph" w:customStyle="1" w:styleId="ConsPlusTextList">
    <w:name w:val="ConsPlusTextList"/>
    <w:qFormat/>
    <w:rsid w:val="003245C5"/>
    <w:pPr>
      <w:widowControl w:val="0"/>
      <w:spacing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a8">
    <w:name w:val="Содержимое таблицы"/>
    <w:basedOn w:val="a"/>
    <w:qFormat/>
  </w:style>
  <w:style w:type="paragraph" w:customStyle="1" w:styleId="a9">
    <w:name w:val="Заголовок таблицы"/>
    <w:basedOn w:val="a8"/>
    <w:qFormat/>
  </w:style>
  <w:style w:type="character" w:customStyle="1" w:styleId="10">
    <w:name w:val="Заголовок 1 Знак"/>
    <w:basedOn w:val="a0"/>
    <w:link w:val="1"/>
    <w:rsid w:val="002E498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ВК1"/>
    <w:basedOn w:val="aa"/>
    <w:rsid w:val="002E498B"/>
    <w:pPr>
      <w:tabs>
        <w:tab w:val="center" w:pos="4703"/>
        <w:tab w:val="right" w:pos="9214"/>
      </w:tabs>
      <w:ind w:left="-1559" w:right="-851"/>
      <w:jc w:val="center"/>
    </w:pPr>
    <w:rPr>
      <w:rFonts w:ascii="Times New Roman" w:eastAsia="Times New Roman" w:hAnsi="Times New Roman" w:cs="Times New Roman"/>
      <w:b/>
      <w:color w:val="auto"/>
      <w:sz w:val="26"/>
      <w:szCs w:val="20"/>
      <w:lang w:eastAsia="ar-SA"/>
    </w:rPr>
  </w:style>
  <w:style w:type="paragraph" w:styleId="ab">
    <w:name w:val="List Paragraph"/>
    <w:basedOn w:val="a"/>
    <w:uiPriority w:val="34"/>
    <w:qFormat/>
    <w:rsid w:val="002E498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0"/>
      <w:lang w:eastAsia="ar-SA"/>
    </w:rPr>
  </w:style>
  <w:style w:type="paragraph" w:customStyle="1" w:styleId="12">
    <w:name w:val="Абзац1"/>
    <w:basedOn w:val="a"/>
    <w:rsid w:val="002E498B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paragraph" w:customStyle="1" w:styleId="ac">
    <w:name w:val="Визы"/>
    <w:basedOn w:val="a"/>
    <w:rsid w:val="002E498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paragraph" w:customStyle="1" w:styleId="ad">
    <w:name w:val="разослать"/>
    <w:basedOn w:val="a"/>
    <w:rsid w:val="002E498B"/>
    <w:pPr>
      <w:spacing w:after="160" w:line="240" w:lineRule="auto"/>
      <w:ind w:left="1418" w:hanging="1418"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paragraph" w:styleId="aa">
    <w:name w:val="header"/>
    <w:basedOn w:val="a"/>
    <w:link w:val="ae"/>
    <w:uiPriority w:val="99"/>
    <w:unhideWhenUsed/>
    <w:rsid w:val="002E4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a"/>
    <w:uiPriority w:val="99"/>
    <w:rsid w:val="002E498B"/>
    <w:rPr>
      <w:color w:val="00000A"/>
      <w:sz w:val="22"/>
    </w:rPr>
  </w:style>
  <w:style w:type="character" w:styleId="af">
    <w:name w:val="Hyperlink"/>
    <w:basedOn w:val="a0"/>
    <w:uiPriority w:val="99"/>
    <w:unhideWhenUsed/>
    <w:rsid w:val="00F064F3"/>
    <w:rPr>
      <w:color w:val="0000FF" w:themeColor="hyperlink"/>
      <w:u w:val="single"/>
    </w:rPr>
  </w:style>
  <w:style w:type="paragraph" w:styleId="af0">
    <w:name w:val="footer"/>
    <w:basedOn w:val="a"/>
    <w:link w:val="af1"/>
    <w:uiPriority w:val="99"/>
    <w:unhideWhenUsed/>
    <w:rsid w:val="00F06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064F3"/>
    <w:rPr>
      <w:color w:val="00000A"/>
      <w:sz w:val="22"/>
    </w:rPr>
  </w:style>
  <w:style w:type="table" w:styleId="af2">
    <w:name w:val="Table Grid"/>
    <w:basedOn w:val="a1"/>
    <w:uiPriority w:val="59"/>
    <w:rsid w:val="00F064F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F06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064F3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BC2"/>
    <w:pPr>
      <w:spacing w:after="200"/>
    </w:pPr>
    <w:rPr>
      <w:color w:val="00000A"/>
      <w:sz w:val="22"/>
    </w:rPr>
  </w:style>
  <w:style w:type="paragraph" w:styleId="1">
    <w:name w:val="heading 1"/>
    <w:basedOn w:val="a"/>
    <w:next w:val="a"/>
    <w:link w:val="10"/>
    <w:qFormat/>
    <w:rsid w:val="002E498B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3245C5"/>
    <w:pPr>
      <w:widowControl w:val="0"/>
      <w:spacing w:line="240" w:lineRule="auto"/>
    </w:pPr>
    <w:rPr>
      <w:rFonts w:eastAsia="Times New Roman" w:cs="Calibri"/>
      <w:color w:val="00000A"/>
      <w:sz w:val="22"/>
      <w:szCs w:val="20"/>
      <w:lang w:eastAsia="ru-RU"/>
    </w:rPr>
  </w:style>
  <w:style w:type="paragraph" w:customStyle="1" w:styleId="ConsPlusNonformat">
    <w:name w:val="ConsPlusNonformat"/>
    <w:qFormat/>
    <w:rsid w:val="003245C5"/>
    <w:pPr>
      <w:widowControl w:val="0"/>
      <w:spacing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">
    <w:name w:val="ConsPlusTitle"/>
    <w:qFormat/>
    <w:rsid w:val="003245C5"/>
    <w:pPr>
      <w:widowControl w:val="0"/>
      <w:spacing w:line="240" w:lineRule="auto"/>
    </w:pPr>
    <w:rPr>
      <w:rFonts w:eastAsia="Times New Roman" w:cs="Calibri"/>
      <w:b/>
      <w:color w:val="00000A"/>
      <w:sz w:val="22"/>
      <w:szCs w:val="20"/>
      <w:lang w:eastAsia="ru-RU"/>
    </w:rPr>
  </w:style>
  <w:style w:type="paragraph" w:customStyle="1" w:styleId="ConsPlusCell">
    <w:name w:val="ConsPlusCell"/>
    <w:qFormat/>
    <w:rsid w:val="003245C5"/>
    <w:pPr>
      <w:widowControl w:val="0"/>
      <w:spacing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DocList">
    <w:name w:val="ConsPlusDocList"/>
    <w:qFormat/>
    <w:rsid w:val="003245C5"/>
    <w:pPr>
      <w:widowControl w:val="0"/>
      <w:spacing w:line="240" w:lineRule="auto"/>
    </w:pPr>
    <w:rPr>
      <w:rFonts w:eastAsia="Times New Roman" w:cs="Calibri"/>
      <w:color w:val="00000A"/>
      <w:sz w:val="22"/>
      <w:szCs w:val="20"/>
      <w:lang w:eastAsia="ru-RU"/>
    </w:rPr>
  </w:style>
  <w:style w:type="paragraph" w:customStyle="1" w:styleId="ConsPlusTitlePage">
    <w:name w:val="ConsPlusTitlePage"/>
    <w:qFormat/>
    <w:rsid w:val="003245C5"/>
    <w:pPr>
      <w:widowControl w:val="0"/>
      <w:spacing w:line="240" w:lineRule="auto"/>
    </w:pPr>
    <w:rPr>
      <w:rFonts w:ascii="Tahoma" w:eastAsia="Times New Roman" w:hAnsi="Tahoma" w:cs="Tahoma"/>
      <w:color w:val="00000A"/>
      <w:szCs w:val="20"/>
      <w:lang w:eastAsia="ru-RU"/>
    </w:rPr>
  </w:style>
  <w:style w:type="paragraph" w:customStyle="1" w:styleId="ConsPlusJurTerm">
    <w:name w:val="ConsPlusJurTerm"/>
    <w:qFormat/>
    <w:rsid w:val="003245C5"/>
    <w:pPr>
      <w:widowControl w:val="0"/>
      <w:spacing w:line="240" w:lineRule="auto"/>
    </w:pPr>
    <w:rPr>
      <w:rFonts w:ascii="Tahoma" w:eastAsia="Times New Roman" w:hAnsi="Tahoma" w:cs="Tahoma"/>
      <w:color w:val="00000A"/>
      <w:sz w:val="26"/>
      <w:szCs w:val="20"/>
      <w:lang w:eastAsia="ru-RU"/>
    </w:rPr>
  </w:style>
  <w:style w:type="paragraph" w:customStyle="1" w:styleId="ConsPlusTextList">
    <w:name w:val="ConsPlusTextList"/>
    <w:qFormat/>
    <w:rsid w:val="003245C5"/>
    <w:pPr>
      <w:widowControl w:val="0"/>
      <w:spacing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a8">
    <w:name w:val="Содержимое таблицы"/>
    <w:basedOn w:val="a"/>
    <w:qFormat/>
  </w:style>
  <w:style w:type="paragraph" w:customStyle="1" w:styleId="a9">
    <w:name w:val="Заголовок таблицы"/>
    <w:basedOn w:val="a8"/>
    <w:qFormat/>
  </w:style>
  <w:style w:type="character" w:customStyle="1" w:styleId="10">
    <w:name w:val="Заголовок 1 Знак"/>
    <w:basedOn w:val="a0"/>
    <w:link w:val="1"/>
    <w:rsid w:val="002E498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ВК1"/>
    <w:basedOn w:val="aa"/>
    <w:rsid w:val="002E498B"/>
    <w:pPr>
      <w:tabs>
        <w:tab w:val="center" w:pos="4703"/>
        <w:tab w:val="right" w:pos="9214"/>
      </w:tabs>
      <w:ind w:left="-1559" w:right="-851"/>
      <w:jc w:val="center"/>
    </w:pPr>
    <w:rPr>
      <w:rFonts w:ascii="Times New Roman" w:eastAsia="Times New Roman" w:hAnsi="Times New Roman" w:cs="Times New Roman"/>
      <w:b/>
      <w:color w:val="auto"/>
      <w:sz w:val="26"/>
      <w:szCs w:val="20"/>
      <w:lang w:eastAsia="ar-SA"/>
    </w:rPr>
  </w:style>
  <w:style w:type="paragraph" w:styleId="ab">
    <w:name w:val="List Paragraph"/>
    <w:basedOn w:val="a"/>
    <w:uiPriority w:val="34"/>
    <w:qFormat/>
    <w:rsid w:val="002E498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0"/>
      <w:lang w:eastAsia="ar-SA"/>
    </w:rPr>
  </w:style>
  <w:style w:type="paragraph" w:customStyle="1" w:styleId="12">
    <w:name w:val="Абзац1"/>
    <w:basedOn w:val="a"/>
    <w:rsid w:val="002E498B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paragraph" w:customStyle="1" w:styleId="ac">
    <w:name w:val="Визы"/>
    <w:basedOn w:val="a"/>
    <w:rsid w:val="002E498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paragraph" w:customStyle="1" w:styleId="ad">
    <w:name w:val="разослать"/>
    <w:basedOn w:val="a"/>
    <w:rsid w:val="002E498B"/>
    <w:pPr>
      <w:spacing w:after="160" w:line="240" w:lineRule="auto"/>
      <w:ind w:left="1418" w:hanging="1418"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paragraph" w:styleId="aa">
    <w:name w:val="header"/>
    <w:basedOn w:val="a"/>
    <w:link w:val="ae"/>
    <w:uiPriority w:val="99"/>
    <w:unhideWhenUsed/>
    <w:rsid w:val="002E4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a"/>
    <w:uiPriority w:val="99"/>
    <w:rsid w:val="002E498B"/>
    <w:rPr>
      <w:color w:val="00000A"/>
      <w:sz w:val="22"/>
    </w:rPr>
  </w:style>
  <w:style w:type="character" w:styleId="af">
    <w:name w:val="Hyperlink"/>
    <w:basedOn w:val="a0"/>
    <w:uiPriority w:val="99"/>
    <w:unhideWhenUsed/>
    <w:rsid w:val="00F064F3"/>
    <w:rPr>
      <w:color w:val="0000FF" w:themeColor="hyperlink"/>
      <w:u w:val="single"/>
    </w:rPr>
  </w:style>
  <w:style w:type="paragraph" w:styleId="af0">
    <w:name w:val="footer"/>
    <w:basedOn w:val="a"/>
    <w:link w:val="af1"/>
    <w:uiPriority w:val="99"/>
    <w:unhideWhenUsed/>
    <w:rsid w:val="00F06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064F3"/>
    <w:rPr>
      <w:color w:val="00000A"/>
      <w:sz w:val="22"/>
    </w:rPr>
  </w:style>
  <w:style w:type="table" w:styleId="af2">
    <w:name w:val="Table Grid"/>
    <w:basedOn w:val="a1"/>
    <w:uiPriority w:val="59"/>
    <w:rsid w:val="00F064F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F06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064F3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0772948B2FBB7C425E57D62E5DDFD5E5EDC635225E6B54223FB7C3FB4C3ADD397346C4A15400F6A0E676E665EAC1D527CF3AAB30CA86D2Ee9h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"Земельный кодекс Российской Федерации" от 25.10.2001 N 136-ФЗ
(ред. от 02.07.2021)
(с изм. и доп., вступ. в силу с 01.09.2021)</vt:lpstr>
    </vt:vector>
  </TitlesOfParts>
  <Company>КонсультантПлюс Версия 4021.00.29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"Земельный кодекс Российской Федерации" от 25.10.2001 N 136-ФЗ
(ред. от 02.07.2021)
(с изм. и доп., вступ. в силу с 01.09.2021)</dc:title>
  <dc:subject/>
  <dc:creator>Silinskiy_VM</dc:creator>
  <cp:keywords/>
  <dc:description/>
  <cp:lastModifiedBy>Пользователь Windows</cp:lastModifiedBy>
  <cp:revision>4</cp:revision>
  <cp:lastPrinted>2021-12-29T05:52:00Z</cp:lastPrinted>
  <dcterms:created xsi:type="dcterms:W3CDTF">2021-12-23T08:36:00Z</dcterms:created>
  <dcterms:modified xsi:type="dcterms:W3CDTF">2021-12-29T06:32:00Z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4021.00.29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