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71" w:rsidRPr="00765463" w:rsidRDefault="002A2B71" w:rsidP="002A2B71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2A2B71" w:rsidRPr="00765463" w:rsidRDefault="002A2B71" w:rsidP="002A2B71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2A2B71" w:rsidRPr="00765463" w:rsidRDefault="002A2B71" w:rsidP="002A2B71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2A2B71" w:rsidRPr="00765463" w:rsidRDefault="002A2B71" w:rsidP="002A2B71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2A2B71" w:rsidRPr="001620CF" w:rsidTr="00E50906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23.09.2021</w:t>
            </w:r>
          </w:p>
        </w:tc>
        <w:tc>
          <w:tcPr>
            <w:tcW w:w="2268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2B71" w:rsidRPr="00A447AF" w:rsidRDefault="00E64625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42</w:t>
            </w:r>
            <w:bookmarkStart w:id="0" w:name="_GoBack"/>
            <w:bookmarkEnd w:id="0"/>
            <w:r w:rsidR="002A2B71">
              <w:rPr>
                <w:sz w:val="28"/>
              </w:rPr>
              <w:t>/198</w:t>
            </w:r>
          </w:p>
        </w:tc>
      </w:tr>
      <w:tr w:rsidR="002A2B71" w:rsidRPr="001620CF" w:rsidTr="00E50906">
        <w:trPr>
          <w:trHeight w:hRule="exact" w:val="411"/>
        </w:trPr>
        <w:tc>
          <w:tcPr>
            <w:tcW w:w="2267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2A2B71" w:rsidRPr="00765463" w:rsidRDefault="002A2B71" w:rsidP="00E50906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признании </w:t>
      </w:r>
      <w:proofErr w:type="gramStart"/>
      <w:r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утратившими</w:t>
      </w:r>
      <w:proofErr w:type="gramEnd"/>
      <w:r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силу некоторых решений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Филипповской</w:t>
      </w:r>
      <w:r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сельской Думы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№131-ФЗ «</w:t>
      </w:r>
      <w:proofErr w:type="gramStart"/>
      <w:r w:rsidRPr="002A2B71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общих принципах организации местного самоуправления </w:t>
      </w:r>
      <w:proofErr w:type="gramStart"/>
      <w:r w:rsidRPr="002A2B7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Федерации», статьями 29.4, 32 Градостроительного Кодекса Российской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Федерации, п. 1 ст. 10</w:t>
      </w:r>
      <w:r w:rsidRPr="002A2B71">
        <w:rPr>
          <w:rFonts w:ascii="Times New Roman" w:hAnsi="Times New Roman" w:cs="Times New Roman"/>
          <w:color w:val="000000"/>
          <w:sz w:val="16"/>
          <w:szCs w:val="16"/>
        </w:rPr>
        <w:t xml:space="preserve">4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Закона Кировской области от 28.09.2006 №44-ЗО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«О регулировании градостроительной деятельности в Кировской области»,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Уставом мун</w:t>
      </w:r>
      <w:r>
        <w:rPr>
          <w:rFonts w:ascii="Times New Roman" w:hAnsi="Times New Roman" w:cs="Times New Roman"/>
          <w:color w:val="000000"/>
          <w:sz w:val="28"/>
          <w:szCs w:val="28"/>
        </w:rPr>
        <w:t>иципального образования Филипповское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</w:t>
      </w:r>
      <w:r>
        <w:rPr>
          <w:rFonts w:ascii="Times New Roman" w:hAnsi="Times New Roman" w:cs="Times New Roman"/>
          <w:color w:val="000000"/>
          <w:sz w:val="28"/>
          <w:szCs w:val="28"/>
        </w:rPr>
        <w:t>ение Кирово-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Чепецкого р</w:t>
      </w:r>
      <w:r>
        <w:rPr>
          <w:rFonts w:ascii="Times New Roman" w:hAnsi="Times New Roman" w:cs="Times New Roman"/>
          <w:color w:val="000000"/>
          <w:sz w:val="28"/>
          <w:szCs w:val="28"/>
        </w:rPr>
        <w:t>айона Кировской области Филипповская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сельская Дума РЕШИЛА: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1. Признать у</w:t>
      </w:r>
      <w:r>
        <w:rPr>
          <w:rFonts w:ascii="Times New Roman" w:hAnsi="Times New Roman" w:cs="Times New Roman"/>
          <w:color w:val="000000"/>
          <w:sz w:val="28"/>
          <w:szCs w:val="28"/>
        </w:rPr>
        <w:t>тратившими силу решения Филипповской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Думы:</w:t>
      </w:r>
    </w:p>
    <w:p w:rsidR="002A2B71" w:rsidRPr="002A2B71" w:rsidRDefault="002A2B71" w:rsidP="002A2B71">
      <w:pPr>
        <w:spacing w:after="0"/>
        <w:ind w:firstLine="708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От 26.01.2017 №46/243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2A2B71">
        <w:rPr>
          <w:rFonts w:ascii="Times New Roman" w:hAnsi="Times New Roman" w:cs="Times New Roman"/>
          <w:sz w:val="28"/>
          <w:szCs w:val="28"/>
        </w:rPr>
        <w:t>Об утверждении Правил землепользования и застройки  Филипповского сельского поселения Кирово-Чепецкого района Кировской области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От 27.11.2017 № 4/16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От 29.11.2018 № 14/70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области»;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 От 27.11.2019 № 24/121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области»;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 От 24.12.2015 № 33/173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местных нормативов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градостроительного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роектирования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Филипповского сельского поселения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и внесения в них изменений»;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 От 24.09.2020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32/159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№ 33/173 от 24.12.2015  «Об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утверждении местных нормативов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градостроительного проектирования Филипповского сельского поселения и внесения в них изменений»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Оп</w:t>
      </w:r>
      <w:r>
        <w:rPr>
          <w:rFonts w:ascii="Times New Roman" w:hAnsi="Times New Roman" w:cs="Times New Roman"/>
          <w:color w:val="000000"/>
          <w:sz w:val="28"/>
          <w:szCs w:val="28"/>
        </w:rPr>
        <w:t>убликовать настоящее решение в И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color w:val="000000"/>
          <w:sz w:val="28"/>
          <w:szCs w:val="28"/>
        </w:rPr>
        <w:t>и на официальном сайте Филипповского сельского поселения.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с момента опубликования.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2A2B71" w:rsidTr="00E50906">
        <w:trPr>
          <w:trHeight w:val="322"/>
        </w:trPr>
        <w:tc>
          <w:tcPr>
            <w:tcW w:w="4536" w:type="dxa"/>
            <w:vAlign w:val="bottom"/>
            <w:hideMark/>
          </w:tcPr>
          <w:p w:rsidR="002A2B71" w:rsidRDefault="002A2B71" w:rsidP="00E5090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2A2B71" w:rsidRDefault="002A2B71" w:rsidP="00E50906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A2B71" w:rsidTr="00E50906">
        <w:trPr>
          <w:trHeight w:val="322"/>
        </w:trPr>
        <w:tc>
          <w:tcPr>
            <w:tcW w:w="4536" w:type="dxa"/>
            <w:vAlign w:val="bottom"/>
            <w:hideMark/>
          </w:tcPr>
          <w:p w:rsidR="002A2B71" w:rsidRDefault="002A2B71" w:rsidP="00E5090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2A2B71" w:rsidRDefault="002A2B71" w:rsidP="00E50906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2A2B71" w:rsidRDefault="002A2B71" w:rsidP="00E50906">
            <w:pPr>
              <w:pStyle w:val="a5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3409DC" w:rsidRPr="002A2B71" w:rsidRDefault="003409DC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3409DC" w:rsidRPr="002A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1B"/>
    <w:rsid w:val="002A2B71"/>
    <w:rsid w:val="003409DC"/>
    <w:rsid w:val="00355F68"/>
    <w:rsid w:val="00754B1B"/>
    <w:rsid w:val="00E6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2B71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71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2A2B71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A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B71"/>
  </w:style>
  <w:style w:type="paragraph" w:customStyle="1" w:styleId="a5">
    <w:name w:val="Содержимое таблицы"/>
    <w:basedOn w:val="a"/>
    <w:uiPriority w:val="99"/>
    <w:semiHidden/>
    <w:rsid w:val="002A2B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2B71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71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2A2B71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A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B71"/>
  </w:style>
  <w:style w:type="paragraph" w:customStyle="1" w:styleId="a5">
    <w:name w:val="Содержимое таблицы"/>
    <w:basedOn w:val="a"/>
    <w:uiPriority w:val="99"/>
    <w:semiHidden/>
    <w:rsid w:val="002A2B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2021-09-29T12:11:00Z</cp:lastPrinted>
  <dcterms:created xsi:type="dcterms:W3CDTF">2021-09-29T10:54:00Z</dcterms:created>
  <dcterms:modified xsi:type="dcterms:W3CDTF">2021-09-29T12:58:00Z</dcterms:modified>
</cp:coreProperties>
</file>