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40" w:rsidRPr="00F2721A" w:rsidRDefault="00272940" w:rsidP="00272940">
      <w:pPr>
        <w:pStyle w:val="1"/>
        <w:tabs>
          <w:tab w:val="clear" w:pos="-6376"/>
          <w:tab w:val="clear" w:pos="-6235"/>
          <w:tab w:val="clear" w:pos="-4676"/>
          <w:tab w:val="clear" w:pos="-3117"/>
          <w:tab w:val="clear" w:pos="-1558"/>
          <w:tab w:val="clear" w:pos="1"/>
          <w:tab w:val="clear" w:pos="1560"/>
          <w:tab w:val="clear" w:pos="3119"/>
          <w:tab w:val="clear" w:pos="4678"/>
          <w:tab w:val="clear" w:pos="6237"/>
          <w:tab w:val="clear" w:pos="7796"/>
          <w:tab w:val="center" w:pos="-9328"/>
          <w:tab w:val="center" w:pos="-7769"/>
          <w:tab w:val="center" w:pos="-6210"/>
          <w:tab w:val="right" w:pos="-4817"/>
          <w:tab w:val="center" w:pos="-4651"/>
          <w:tab w:val="right" w:pos="-3258"/>
          <w:tab w:val="center" w:pos="-3092"/>
          <w:tab w:val="right" w:pos="-1699"/>
          <w:tab w:val="center" w:pos="-1533"/>
          <w:tab w:val="right" w:pos="-140"/>
          <w:tab w:val="left" w:pos="2765"/>
          <w:tab w:val="center" w:pos="4677"/>
          <w:tab w:val="center" w:pos="4703"/>
          <w:tab w:val="right" w:pos="9214"/>
        </w:tabs>
        <w:ind w:left="0" w:right="0"/>
        <w:rPr>
          <w:sz w:val="28"/>
        </w:rPr>
      </w:pPr>
      <w:r w:rsidRPr="00F2721A">
        <w:rPr>
          <w:sz w:val="28"/>
        </w:rPr>
        <w:t xml:space="preserve">АДМИНИСТРАЦИЯ </w:t>
      </w:r>
      <w:r>
        <w:rPr>
          <w:sz w:val="28"/>
        </w:rPr>
        <w:t>ФИЛИППОВСКОГО</w:t>
      </w:r>
      <w:r w:rsidRPr="00F2721A">
        <w:rPr>
          <w:sz w:val="28"/>
        </w:rPr>
        <w:t xml:space="preserve"> СЕЛЬСКОГО ПОСЕЛЕНИЯ КИРОВО-ЧЕПЕЦКОГО РАЙОНА</w:t>
      </w:r>
    </w:p>
    <w:p w:rsidR="00272940" w:rsidRDefault="00272940" w:rsidP="00272940">
      <w:pPr>
        <w:pStyle w:val="1"/>
        <w:tabs>
          <w:tab w:val="clear" w:pos="-6376"/>
          <w:tab w:val="clear" w:pos="-6235"/>
          <w:tab w:val="clear" w:pos="-4676"/>
          <w:tab w:val="clear" w:pos="-3117"/>
          <w:tab w:val="clear" w:pos="-1558"/>
          <w:tab w:val="clear" w:pos="1"/>
          <w:tab w:val="clear" w:pos="1560"/>
          <w:tab w:val="clear" w:pos="3119"/>
          <w:tab w:val="clear" w:pos="4678"/>
          <w:tab w:val="clear" w:pos="6237"/>
          <w:tab w:val="clear" w:pos="7796"/>
          <w:tab w:val="center" w:pos="-9328"/>
          <w:tab w:val="center" w:pos="-7769"/>
          <w:tab w:val="center" w:pos="-6210"/>
          <w:tab w:val="right" w:pos="-4817"/>
          <w:tab w:val="center" w:pos="-4651"/>
          <w:tab w:val="right" w:pos="-3258"/>
          <w:tab w:val="center" w:pos="-3092"/>
          <w:tab w:val="right" w:pos="-1699"/>
          <w:tab w:val="center" w:pos="-1533"/>
          <w:tab w:val="right" w:pos="-140"/>
          <w:tab w:val="left" w:pos="2765"/>
          <w:tab w:val="center" w:pos="4677"/>
          <w:tab w:val="center" w:pos="4703"/>
          <w:tab w:val="right" w:pos="9214"/>
        </w:tabs>
        <w:ind w:left="0" w:right="0"/>
        <w:rPr>
          <w:sz w:val="28"/>
        </w:rPr>
      </w:pPr>
      <w:r w:rsidRPr="00F2721A">
        <w:rPr>
          <w:sz w:val="28"/>
        </w:rPr>
        <w:t xml:space="preserve"> КИРОВСКОЙ ОБЛАСТИ</w:t>
      </w:r>
    </w:p>
    <w:p w:rsidR="00272940" w:rsidRPr="00DA5B34" w:rsidRDefault="00272940" w:rsidP="00272940">
      <w:pPr>
        <w:pStyle w:val="1"/>
        <w:tabs>
          <w:tab w:val="clear" w:pos="-6376"/>
          <w:tab w:val="clear" w:pos="-6235"/>
          <w:tab w:val="clear" w:pos="-4676"/>
          <w:tab w:val="clear" w:pos="-3117"/>
          <w:tab w:val="clear" w:pos="-1558"/>
          <w:tab w:val="clear" w:pos="1"/>
          <w:tab w:val="clear" w:pos="1560"/>
          <w:tab w:val="clear" w:pos="3119"/>
          <w:tab w:val="clear" w:pos="4678"/>
          <w:tab w:val="clear" w:pos="6237"/>
          <w:tab w:val="clear" w:pos="7796"/>
          <w:tab w:val="center" w:pos="-9328"/>
          <w:tab w:val="center" w:pos="-7769"/>
          <w:tab w:val="center" w:pos="-6210"/>
          <w:tab w:val="right" w:pos="-4817"/>
          <w:tab w:val="center" w:pos="-4651"/>
          <w:tab w:val="right" w:pos="-3258"/>
          <w:tab w:val="center" w:pos="-3092"/>
          <w:tab w:val="right" w:pos="-1699"/>
          <w:tab w:val="center" w:pos="-1533"/>
          <w:tab w:val="right" w:pos="-140"/>
          <w:tab w:val="left" w:pos="2765"/>
          <w:tab w:val="center" w:pos="4677"/>
          <w:tab w:val="center" w:pos="4703"/>
          <w:tab w:val="right" w:pos="9214"/>
        </w:tabs>
        <w:ind w:left="0" w:right="0"/>
        <w:rPr>
          <w:sz w:val="28"/>
        </w:rPr>
      </w:pPr>
    </w:p>
    <w:p w:rsidR="00272940" w:rsidRDefault="00272940" w:rsidP="00272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95064" w:rsidRDefault="00FB3EEB" w:rsidP="00595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</w:t>
      </w:r>
      <w:r w:rsidR="00CF5E7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E76">
        <w:rPr>
          <w:rFonts w:ascii="Times New Roman" w:hAnsi="Times New Roman" w:cs="Times New Roman"/>
          <w:sz w:val="28"/>
          <w:szCs w:val="28"/>
        </w:rPr>
        <w:t>г.</w:t>
      </w:r>
      <w:r w:rsidR="00CF5E76">
        <w:rPr>
          <w:rFonts w:ascii="Times New Roman" w:hAnsi="Times New Roman" w:cs="Times New Roman"/>
          <w:sz w:val="28"/>
          <w:szCs w:val="28"/>
        </w:rPr>
        <w:tab/>
      </w:r>
      <w:r w:rsidR="005950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15</w:t>
      </w:r>
    </w:p>
    <w:p w:rsidR="00272940" w:rsidRDefault="00595064" w:rsidP="0059506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506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95064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595064">
        <w:rPr>
          <w:rFonts w:ascii="Times New Roman" w:hAnsi="Times New Roman" w:cs="Times New Roman"/>
          <w:sz w:val="28"/>
          <w:szCs w:val="28"/>
        </w:rPr>
        <w:t>илиппово</w:t>
      </w:r>
      <w:proofErr w:type="spellEnd"/>
    </w:p>
    <w:p w:rsidR="00C91FD7" w:rsidRPr="00C91FD7" w:rsidRDefault="00C91FD7" w:rsidP="0079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FD7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прогноза социально-экономического развития </w:t>
      </w:r>
    </w:p>
    <w:p w:rsidR="00C91FD7" w:rsidRPr="00C91FD7" w:rsidRDefault="00C91FD7" w:rsidP="00C91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FD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Филипповское сельское поселение Кирово-Чепецкого района Кировской области на 2022</w:t>
      </w:r>
      <w:r w:rsidRPr="00C91FD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C91FD7">
        <w:rPr>
          <w:rFonts w:ascii="Times New Roman" w:eastAsia="Times New Roman" w:hAnsi="Times New Roman" w:cs="Times New Roman"/>
          <w:b/>
          <w:sz w:val="28"/>
          <w:szCs w:val="28"/>
        </w:rPr>
        <w:t>и плановый период 2022-2023 годы</w:t>
      </w:r>
    </w:p>
    <w:p w:rsidR="00C91FD7" w:rsidRPr="00C91FD7" w:rsidRDefault="00C91FD7" w:rsidP="00C91F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1FD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9340C" w:rsidRPr="0079340C" w:rsidRDefault="0079340C" w:rsidP="00793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0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173 Бюджетного кодекса Российской Федерации, Положением о бюджетном процессе в Филипповском сельском поселении, утвержденным решением  Филипповской сельской Думы от 13.12.2013  № 12/62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1845" w:rsidRDefault="00CB1845" w:rsidP="00CB18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EEB">
        <w:rPr>
          <w:rFonts w:ascii="Times New Roman" w:eastAsia="Times New Roman" w:hAnsi="Times New Roman" w:cs="Times New Roman"/>
          <w:sz w:val="28"/>
          <w:szCs w:val="28"/>
        </w:rPr>
        <w:t>1. Одобрить и принять за основу для фо</w:t>
      </w:r>
      <w:r>
        <w:rPr>
          <w:rFonts w:ascii="Times New Roman" w:eastAsia="Times New Roman" w:hAnsi="Times New Roman" w:cs="Times New Roman"/>
          <w:sz w:val="28"/>
          <w:szCs w:val="28"/>
        </w:rPr>
        <w:t>рмирования проекта бюджета Филипповского сельского поселения</w:t>
      </w:r>
      <w:r w:rsidRPr="00FB3EEB">
        <w:rPr>
          <w:rFonts w:ascii="Times New Roman" w:eastAsia="Times New Roman" w:hAnsi="Times New Roman" w:cs="Times New Roman"/>
          <w:sz w:val="28"/>
          <w:szCs w:val="28"/>
        </w:rPr>
        <w:t xml:space="preserve"> прогноз социально-экономического развит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Филипповского сельского поселения на 2022 год и плановый период </w:t>
      </w:r>
      <w:r w:rsidRPr="00FB3EEB"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>-2024 годы</w:t>
      </w:r>
      <w:r w:rsidRPr="00FB3EEB">
        <w:rPr>
          <w:rFonts w:ascii="Times New Roman" w:eastAsia="Times New Roman" w:hAnsi="Times New Roman" w:cs="Times New Roman"/>
          <w:sz w:val="28"/>
          <w:szCs w:val="28"/>
        </w:rPr>
        <w:t xml:space="preserve"> 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C91FD7" w:rsidRPr="00C91FD7" w:rsidRDefault="00C91FD7" w:rsidP="00C91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D7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подлежит официальному опубликованию                                       </w:t>
      </w:r>
      <w:r w:rsidR="0079340C" w:rsidRPr="0079340C">
        <w:rPr>
          <w:rFonts w:ascii="Times New Roman" w:eastAsia="Times New Roman" w:hAnsi="Times New Roman" w:cs="Times New Roman"/>
          <w:sz w:val="28"/>
          <w:szCs w:val="28"/>
        </w:rPr>
        <w:t xml:space="preserve">    в Информационном бюллетене </w:t>
      </w:r>
      <w:r w:rsidR="0079340C">
        <w:rPr>
          <w:rFonts w:ascii="Times New Roman" w:eastAsia="Times New Roman" w:hAnsi="Times New Roman" w:cs="Times New Roman"/>
          <w:sz w:val="28"/>
          <w:szCs w:val="28"/>
        </w:rPr>
        <w:t>Филипповского сельского поселения</w:t>
      </w:r>
      <w:r w:rsidRPr="00C91FD7">
        <w:rPr>
          <w:rFonts w:ascii="Times New Roman" w:eastAsia="Times New Roman" w:hAnsi="Times New Roman" w:cs="Times New Roman"/>
          <w:sz w:val="28"/>
          <w:szCs w:val="28"/>
        </w:rPr>
        <w:t xml:space="preserve"> и размещению на официальном сайте</w:t>
      </w:r>
      <w:r w:rsidR="0079340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Филипповского сельского поселения </w:t>
      </w:r>
      <w:r w:rsidR="0079340C" w:rsidRPr="0079340C">
        <w:rPr>
          <w:rFonts w:ascii="Times New Roman" w:eastAsia="Times New Roman" w:hAnsi="Times New Roman" w:cs="Times New Roman"/>
          <w:sz w:val="28"/>
          <w:szCs w:val="28"/>
        </w:rPr>
        <w:t>https://admfilip.ru/</w:t>
      </w:r>
      <w:r w:rsidRPr="00C91F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1FD7" w:rsidRPr="00C91FD7" w:rsidRDefault="00C91FD7" w:rsidP="00793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D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C91FD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91FD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79340C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C91FD7" w:rsidRPr="00C91FD7" w:rsidRDefault="00C91FD7" w:rsidP="00C91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FD7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04"/>
        <w:gridCol w:w="2052"/>
      </w:tblGrid>
      <w:tr w:rsidR="00272940" w:rsidRPr="00FC2722" w:rsidTr="002E1AFE">
        <w:tc>
          <w:tcPr>
            <w:tcW w:w="7304" w:type="dxa"/>
            <w:shd w:val="clear" w:color="auto" w:fill="auto"/>
          </w:tcPr>
          <w:p w:rsidR="00272940" w:rsidRPr="00FC2722" w:rsidRDefault="00272940" w:rsidP="00CB1845">
            <w:pPr>
              <w:pStyle w:val="a6"/>
              <w:snapToGrid w:val="0"/>
              <w:rPr>
                <w:sz w:val="28"/>
                <w:szCs w:val="28"/>
              </w:rPr>
            </w:pPr>
            <w:r w:rsidRPr="00FC272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 </w:t>
            </w:r>
          </w:p>
          <w:p w:rsidR="00272940" w:rsidRPr="00FC2722" w:rsidRDefault="00FB3EEB" w:rsidP="00CB1845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Филипповского </w:t>
            </w:r>
            <w:r w:rsidR="00272940" w:rsidRPr="00FC2722">
              <w:rPr>
                <w:sz w:val="28"/>
                <w:szCs w:val="28"/>
              </w:rPr>
              <w:t xml:space="preserve">сельского поселения     </w:t>
            </w:r>
            <w:proofErr w:type="spellStart"/>
            <w:r w:rsidR="002E1AFE">
              <w:rPr>
                <w:sz w:val="28"/>
                <w:szCs w:val="28"/>
              </w:rPr>
              <w:t>А.А.</w:t>
            </w:r>
            <w:proofErr w:type="gramStart"/>
            <w:r w:rsidR="002E1AFE">
              <w:rPr>
                <w:sz w:val="28"/>
                <w:szCs w:val="28"/>
              </w:rPr>
              <w:t>Козьминых</w:t>
            </w:r>
            <w:proofErr w:type="spellEnd"/>
            <w:proofErr w:type="gramEnd"/>
          </w:p>
        </w:tc>
        <w:tc>
          <w:tcPr>
            <w:tcW w:w="2052" w:type="dxa"/>
            <w:shd w:val="clear" w:color="auto" w:fill="auto"/>
            <w:vAlign w:val="bottom"/>
          </w:tcPr>
          <w:p w:rsidR="00272940" w:rsidRPr="00FC2722" w:rsidRDefault="00272940" w:rsidP="00FB3EEB">
            <w:pPr>
              <w:pStyle w:val="a6"/>
              <w:snapToGrid w:val="0"/>
              <w:rPr>
                <w:sz w:val="28"/>
                <w:szCs w:val="28"/>
              </w:rPr>
            </w:pPr>
          </w:p>
        </w:tc>
      </w:tr>
    </w:tbl>
    <w:p w:rsidR="006B2AE6" w:rsidRDefault="006B2AE6" w:rsidP="0032793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2940" w:rsidRDefault="00272940" w:rsidP="00272940">
      <w:pPr>
        <w:rPr>
          <w:rFonts w:ascii="Times New Roman" w:hAnsi="Times New Roman" w:cs="Times New Roman"/>
          <w:sz w:val="20"/>
          <w:szCs w:val="20"/>
        </w:rPr>
      </w:pPr>
    </w:p>
    <w:p w:rsidR="00CB1845" w:rsidRDefault="00CB1845" w:rsidP="00272940">
      <w:pPr>
        <w:rPr>
          <w:rFonts w:ascii="Times New Roman" w:hAnsi="Times New Roman" w:cs="Times New Roman"/>
          <w:sz w:val="20"/>
          <w:szCs w:val="20"/>
        </w:rPr>
      </w:pPr>
    </w:p>
    <w:p w:rsidR="00CB1845" w:rsidRDefault="00CB1845" w:rsidP="00272940">
      <w:pPr>
        <w:rPr>
          <w:rFonts w:ascii="Times New Roman" w:hAnsi="Times New Roman" w:cs="Times New Roman"/>
          <w:sz w:val="20"/>
          <w:szCs w:val="20"/>
        </w:rPr>
      </w:pPr>
    </w:p>
    <w:p w:rsidR="00CB1845" w:rsidRDefault="00CB1845" w:rsidP="00272940">
      <w:pPr>
        <w:rPr>
          <w:rFonts w:ascii="Times New Roman" w:hAnsi="Times New Roman" w:cs="Times New Roman"/>
          <w:sz w:val="20"/>
          <w:szCs w:val="20"/>
        </w:rPr>
      </w:pPr>
    </w:p>
    <w:p w:rsidR="002E1AFE" w:rsidRDefault="002E1AFE" w:rsidP="00272940">
      <w:pPr>
        <w:rPr>
          <w:rFonts w:ascii="Times New Roman" w:hAnsi="Times New Roman" w:cs="Times New Roman"/>
          <w:sz w:val="20"/>
          <w:szCs w:val="20"/>
        </w:rPr>
      </w:pPr>
    </w:p>
    <w:p w:rsidR="002E1AFE" w:rsidRDefault="002E1AFE" w:rsidP="00272940">
      <w:pPr>
        <w:rPr>
          <w:rFonts w:ascii="Times New Roman" w:hAnsi="Times New Roman" w:cs="Times New Roman"/>
          <w:sz w:val="20"/>
          <w:szCs w:val="20"/>
        </w:rPr>
      </w:pPr>
    </w:p>
    <w:p w:rsidR="002E1AFE" w:rsidRDefault="002E1AFE" w:rsidP="00272940">
      <w:pPr>
        <w:rPr>
          <w:rFonts w:ascii="Times New Roman" w:hAnsi="Times New Roman" w:cs="Times New Roman"/>
          <w:sz w:val="20"/>
          <w:szCs w:val="20"/>
        </w:rPr>
      </w:pPr>
    </w:p>
    <w:p w:rsidR="002E1AFE" w:rsidRDefault="002E1AFE" w:rsidP="0027294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B1845" w:rsidRDefault="00CB1845" w:rsidP="00272940">
      <w:pPr>
        <w:rPr>
          <w:rFonts w:ascii="Times New Roman" w:hAnsi="Times New Roman" w:cs="Times New Roman"/>
          <w:sz w:val="20"/>
          <w:szCs w:val="20"/>
        </w:rPr>
      </w:pPr>
    </w:p>
    <w:p w:rsidR="00CB1845" w:rsidRDefault="00CB1845" w:rsidP="0027294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CB1845" w:rsidRPr="00CB1845" w:rsidTr="00CB1845">
        <w:tc>
          <w:tcPr>
            <w:tcW w:w="4500" w:type="dxa"/>
          </w:tcPr>
          <w:p w:rsidR="00CB1845" w:rsidRPr="00CB1845" w:rsidRDefault="00CB1845" w:rsidP="00CB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B1845" w:rsidRPr="00CB1845" w:rsidRDefault="00CB1845" w:rsidP="00CB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45"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</w:p>
          <w:p w:rsidR="00CB1845" w:rsidRPr="00CB1845" w:rsidRDefault="00CB1845" w:rsidP="00CB1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45">
              <w:rPr>
                <w:rFonts w:ascii="Times New Roman" w:hAnsi="Times New Roman" w:cs="Times New Roman"/>
                <w:sz w:val="28"/>
                <w:szCs w:val="28"/>
              </w:rPr>
              <w:t>администрации Фили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пповского сельского поселения №15 от 12.11</w:t>
            </w:r>
            <w:r w:rsidRPr="00CB1845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</w:tc>
      </w:tr>
    </w:tbl>
    <w:p w:rsidR="00CB1845" w:rsidRDefault="00CB1845" w:rsidP="00CB184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845" w:rsidRDefault="00CB1845" w:rsidP="00CB184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8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 социально-экономического развития Филипповского сельского поселения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Pr="00CB18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год и плановый период </w:t>
      </w:r>
      <w:r w:rsidRPr="00CB1845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-2024 гг.</w:t>
      </w:r>
    </w:p>
    <w:p w:rsidR="002E1AFE" w:rsidRPr="002E1AFE" w:rsidRDefault="002E1AFE" w:rsidP="002E1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E1AFE">
        <w:rPr>
          <w:rFonts w:ascii="Times New Roman" w:eastAsia="Times New Roman" w:hAnsi="Times New Roman" w:cs="Times New Roman"/>
          <w:sz w:val="26"/>
          <w:szCs w:val="26"/>
        </w:rPr>
        <w:t>Целью прогноза социально-экономического развития муниципального образов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ания Филипповское сельское поселение Кирово-Чепецкого района Кировской области </w:t>
      </w:r>
      <w:r w:rsidRPr="002E1AFE">
        <w:rPr>
          <w:rFonts w:ascii="Times New Roman" w:eastAsia="Times New Roman" w:hAnsi="Times New Roman" w:cs="Times New Roman"/>
          <w:sz w:val="26"/>
          <w:szCs w:val="26"/>
        </w:rPr>
        <w:t>на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E1AFE">
        <w:rPr>
          <w:rFonts w:ascii="Times New Roman" w:eastAsia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E1AFE">
        <w:rPr>
          <w:rFonts w:ascii="Times New Roman" w:eastAsia="Times New Roman" w:hAnsi="Times New Roman" w:cs="Times New Roman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E1AFE">
        <w:rPr>
          <w:rFonts w:ascii="Times New Roman" w:eastAsia="Times New Roman" w:hAnsi="Times New Roman" w:cs="Times New Roman"/>
          <w:sz w:val="26"/>
          <w:szCs w:val="26"/>
        </w:rPr>
        <w:t xml:space="preserve"> годы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муниципального образова</w:t>
      </w:r>
      <w:r>
        <w:rPr>
          <w:rFonts w:ascii="Times New Roman" w:eastAsia="Times New Roman" w:hAnsi="Times New Roman" w:cs="Times New Roman"/>
          <w:sz w:val="26"/>
          <w:szCs w:val="26"/>
        </w:rPr>
        <w:t>ния Филипповское сельское поселение</w:t>
      </w:r>
      <w:r w:rsidRPr="002E1AFE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CB1845" w:rsidRPr="00CB1845" w:rsidRDefault="00CB1845" w:rsidP="00CB1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         Муниципальное образование «Филипповское сельское поселение» образовано 01 января 2006 года. Поселение занимает территорию площадью 153,27 кв. км. </w:t>
      </w:r>
      <w:proofErr w:type="gramStart"/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Территория поселения определена границами, установленными Законом Кировской области «Об установлении границ муниципальных образований Кировской области и наделении их статусом муниципального района, городского округа, городского поселения, сельского поселения». </w:t>
      </w:r>
      <w:proofErr w:type="gramEnd"/>
    </w:p>
    <w:p w:rsidR="00CB1845" w:rsidRPr="00CB1845" w:rsidRDefault="00CB1845" w:rsidP="00CB1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1845">
        <w:rPr>
          <w:rFonts w:ascii="Times New Roman" w:eastAsia="Times New Roman" w:hAnsi="Times New Roman" w:cs="Times New Roman"/>
          <w:sz w:val="24"/>
          <w:szCs w:val="20"/>
        </w:rPr>
        <w:t xml:space="preserve">Территория поселения располагается в восточном районе центральной агроклиматической  зоны России. </w:t>
      </w:r>
    </w:p>
    <w:p w:rsidR="00CB1845" w:rsidRPr="00CB1845" w:rsidRDefault="00CB1845" w:rsidP="00CB1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Центр Филипповского сельского поселения  - </w:t>
      </w:r>
      <w:proofErr w:type="spellStart"/>
      <w:r w:rsidRPr="00CB184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CB1845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CB1845">
        <w:rPr>
          <w:rFonts w:ascii="Times New Roman" w:eastAsia="Times New Roman" w:hAnsi="Times New Roman" w:cs="Times New Roman"/>
          <w:sz w:val="24"/>
          <w:szCs w:val="24"/>
        </w:rPr>
        <w:t>илиппово</w:t>
      </w:r>
      <w:proofErr w:type="spellEnd"/>
    </w:p>
    <w:p w:rsidR="00CB1845" w:rsidRPr="00CB1845" w:rsidRDefault="00CB1845" w:rsidP="00CB1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>Территория сельского поселения составляет 153,27 кв. километров</w:t>
      </w:r>
    </w:p>
    <w:p w:rsidR="00CB1845" w:rsidRPr="00CB1845" w:rsidRDefault="00CB1845" w:rsidP="00CB1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Расстояние до районного центра – город Кирово-Чепецк – </w:t>
      </w:r>
      <w:smartTag w:uri="urn:schemas-microsoft-com:office:smarttags" w:element="metricconverter">
        <w:smartTagPr>
          <w:attr w:name="ProductID" w:val="45 километров"/>
        </w:smartTagPr>
        <w:r w:rsidRPr="00CB1845">
          <w:rPr>
            <w:rFonts w:ascii="Times New Roman" w:eastAsia="Times New Roman" w:hAnsi="Times New Roman" w:cs="Times New Roman"/>
            <w:sz w:val="24"/>
            <w:szCs w:val="24"/>
          </w:rPr>
          <w:t>45 километров</w:t>
        </w:r>
      </w:smartTag>
    </w:p>
    <w:p w:rsidR="00CB1845" w:rsidRPr="00CB1845" w:rsidRDefault="00CB1845" w:rsidP="00CB1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Расстояние до областного центра – город Киров – </w:t>
      </w:r>
      <w:smartTag w:uri="urn:schemas-microsoft-com:office:smarttags" w:element="metricconverter">
        <w:smartTagPr>
          <w:attr w:name="ProductID" w:val="100 километров"/>
        </w:smartTagPr>
        <w:r w:rsidRPr="00CB1845">
          <w:rPr>
            <w:rFonts w:ascii="Times New Roman" w:eastAsia="Times New Roman" w:hAnsi="Times New Roman" w:cs="Times New Roman"/>
            <w:sz w:val="24"/>
            <w:szCs w:val="24"/>
          </w:rPr>
          <w:t>100 километров</w:t>
        </w:r>
      </w:smartTag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CB1845" w:rsidRPr="00CB1845" w:rsidRDefault="00CB1845" w:rsidP="00CB1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Расстояние до железнодорожной станции «Просница» - </w:t>
      </w:r>
      <w:smartTag w:uri="urn:schemas-microsoft-com:office:smarttags" w:element="metricconverter">
        <w:smartTagPr>
          <w:attr w:name="ProductID" w:val="35 км"/>
        </w:smartTagPr>
        <w:r w:rsidRPr="00CB1845">
          <w:rPr>
            <w:rFonts w:ascii="Times New Roman" w:eastAsia="Times New Roman" w:hAnsi="Times New Roman" w:cs="Times New Roman"/>
            <w:sz w:val="24"/>
            <w:szCs w:val="24"/>
          </w:rPr>
          <w:t>35 км</w:t>
        </w:r>
      </w:smartTag>
      <w:r w:rsidRPr="00CB18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1845" w:rsidRPr="00CB1845" w:rsidRDefault="00CB1845" w:rsidP="00CB184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1980"/>
        <w:gridCol w:w="1840"/>
      </w:tblGrid>
      <w:tr w:rsidR="00CB1845" w:rsidRPr="00CB1845" w:rsidTr="00CB1845">
        <w:tc>
          <w:tcPr>
            <w:tcW w:w="5130" w:type="dxa"/>
            <w:vAlign w:val="center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198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r w:rsidRPr="00CB1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домохозяйств</w:t>
            </w:r>
          </w:p>
        </w:tc>
        <w:tc>
          <w:tcPr>
            <w:tcW w:w="1840" w:type="dxa"/>
            <w:vAlign w:val="center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 населения</w:t>
            </w:r>
          </w:p>
        </w:tc>
      </w:tr>
      <w:tr w:rsidR="00CB1845" w:rsidRPr="00CB1845" w:rsidTr="00CB1845">
        <w:tc>
          <w:tcPr>
            <w:tcW w:w="5130" w:type="dxa"/>
          </w:tcPr>
          <w:p w:rsidR="00CB1845" w:rsidRPr="00CB1845" w:rsidRDefault="00CB1845" w:rsidP="00CB18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Бегичи</w:t>
            </w:r>
            <w:proofErr w:type="spellEnd"/>
          </w:p>
        </w:tc>
        <w:tc>
          <w:tcPr>
            <w:tcW w:w="198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1845" w:rsidRPr="00CB1845" w:rsidTr="00CB1845">
        <w:tc>
          <w:tcPr>
            <w:tcW w:w="5130" w:type="dxa"/>
          </w:tcPr>
          <w:p w:rsidR="00CB1845" w:rsidRPr="00CB1845" w:rsidRDefault="00CB1845" w:rsidP="00CB18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Вяткино</w:t>
            </w:r>
            <w:proofErr w:type="spellEnd"/>
          </w:p>
        </w:tc>
        <w:tc>
          <w:tcPr>
            <w:tcW w:w="198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B1845" w:rsidRPr="00CB1845" w:rsidTr="00CB1845">
        <w:tc>
          <w:tcPr>
            <w:tcW w:w="5130" w:type="dxa"/>
          </w:tcPr>
          <w:p w:rsidR="00CB1845" w:rsidRPr="00CB1845" w:rsidRDefault="00CB1845" w:rsidP="00CB18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Голодаево</w:t>
            </w:r>
            <w:proofErr w:type="spellEnd"/>
          </w:p>
        </w:tc>
        <w:tc>
          <w:tcPr>
            <w:tcW w:w="198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1845" w:rsidRPr="00CB1845" w:rsidTr="00CB1845">
        <w:tc>
          <w:tcPr>
            <w:tcW w:w="5130" w:type="dxa"/>
          </w:tcPr>
          <w:p w:rsidR="00CB1845" w:rsidRPr="00CB1845" w:rsidRDefault="00CB1845" w:rsidP="00CB18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Дудино</w:t>
            </w:r>
            <w:proofErr w:type="spellEnd"/>
          </w:p>
        </w:tc>
        <w:tc>
          <w:tcPr>
            <w:tcW w:w="198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B1845" w:rsidRPr="00CB1845" w:rsidTr="00CB1845">
        <w:tc>
          <w:tcPr>
            <w:tcW w:w="5130" w:type="dxa"/>
          </w:tcPr>
          <w:p w:rsidR="00CB1845" w:rsidRPr="00CB1845" w:rsidRDefault="00CB1845" w:rsidP="00CB18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Казаринцы</w:t>
            </w:r>
            <w:proofErr w:type="spellEnd"/>
          </w:p>
        </w:tc>
        <w:tc>
          <w:tcPr>
            <w:tcW w:w="198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1845" w:rsidRPr="00CB1845" w:rsidTr="00CB1845">
        <w:tc>
          <w:tcPr>
            <w:tcW w:w="5130" w:type="dxa"/>
          </w:tcPr>
          <w:p w:rsidR="00CB1845" w:rsidRPr="00CB1845" w:rsidRDefault="00CB1845" w:rsidP="00CB18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Коногоры</w:t>
            </w:r>
            <w:proofErr w:type="spellEnd"/>
          </w:p>
        </w:tc>
        <w:tc>
          <w:tcPr>
            <w:tcW w:w="198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845" w:rsidRPr="00CB1845" w:rsidTr="00CB1845">
        <w:tc>
          <w:tcPr>
            <w:tcW w:w="5130" w:type="dxa"/>
          </w:tcPr>
          <w:p w:rsidR="00CB1845" w:rsidRPr="00CB1845" w:rsidRDefault="00CB1845" w:rsidP="00CB18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Крыловцы</w:t>
            </w:r>
            <w:proofErr w:type="spellEnd"/>
          </w:p>
        </w:tc>
        <w:tc>
          <w:tcPr>
            <w:tcW w:w="198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B1845" w:rsidRPr="00CB1845" w:rsidTr="00CB1845">
        <w:tc>
          <w:tcPr>
            <w:tcW w:w="5130" w:type="dxa"/>
          </w:tcPr>
          <w:p w:rsidR="00CB1845" w:rsidRPr="00CB1845" w:rsidRDefault="00CB1845" w:rsidP="00CB18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Пантюхино</w:t>
            </w:r>
            <w:proofErr w:type="spellEnd"/>
          </w:p>
        </w:tc>
        <w:tc>
          <w:tcPr>
            <w:tcW w:w="198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1845" w:rsidRPr="00CB1845" w:rsidTr="00CB1845">
        <w:tc>
          <w:tcPr>
            <w:tcW w:w="5130" w:type="dxa"/>
          </w:tcPr>
          <w:p w:rsidR="00CB1845" w:rsidRPr="00CB1845" w:rsidRDefault="00CB1845" w:rsidP="00CB18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 Пустая</w:t>
            </w:r>
          </w:p>
        </w:tc>
        <w:tc>
          <w:tcPr>
            <w:tcW w:w="198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845" w:rsidRPr="00CB1845" w:rsidTr="00CB1845">
        <w:tc>
          <w:tcPr>
            <w:tcW w:w="5130" w:type="dxa"/>
          </w:tcPr>
          <w:p w:rsidR="00CB1845" w:rsidRPr="00CB1845" w:rsidRDefault="00CB1845" w:rsidP="00CB18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Свиногор</w:t>
            </w:r>
            <w:proofErr w:type="spellEnd"/>
          </w:p>
        </w:tc>
        <w:tc>
          <w:tcPr>
            <w:tcW w:w="198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845" w:rsidRPr="00CB1845" w:rsidTr="00CB1845">
        <w:tc>
          <w:tcPr>
            <w:tcW w:w="5130" w:type="dxa"/>
          </w:tcPr>
          <w:p w:rsidR="00CB1845" w:rsidRPr="00CB1845" w:rsidRDefault="00CB1845" w:rsidP="00CB18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село </w:t>
            </w:r>
            <w:proofErr w:type="spellStart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Филиппово</w:t>
            </w:r>
            <w:proofErr w:type="spellEnd"/>
          </w:p>
        </w:tc>
        <w:tc>
          <w:tcPr>
            <w:tcW w:w="198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1026</w:t>
            </w:r>
          </w:p>
        </w:tc>
      </w:tr>
      <w:tr w:rsidR="00CB1845" w:rsidRPr="00CB1845" w:rsidTr="00CB1845">
        <w:tc>
          <w:tcPr>
            <w:tcW w:w="5130" w:type="dxa"/>
          </w:tcPr>
          <w:p w:rsidR="00CB1845" w:rsidRPr="00CB1845" w:rsidRDefault="00CB1845" w:rsidP="00CB18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Широковцы</w:t>
            </w:r>
            <w:proofErr w:type="spellEnd"/>
          </w:p>
        </w:tc>
        <w:tc>
          <w:tcPr>
            <w:tcW w:w="198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B1845" w:rsidRPr="00CB1845" w:rsidTr="00CB1845">
        <w:tc>
          <w:tcPr>
            <w:tcW w:w="5130" w:type="dxa"/>
          </w:tcPr>
          <w:p w:rsidR="00CB1845" w:rsidRPr="00CB1845" w:rsidRDefault="00CB1845" w:rsidP="00CB18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урочище Малые Мысы</w:t>
            </w:r>
          </w:p>
        </w:tc>
        <w:tc>
          <w:tcPr>
            <w:tcW w:w="198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1845" w:rsidRPr="00CB1845" w:rsidTr="00CB1845">
        <w:trPr>
          <w:trHeight w:val="501"/>
        </w:trPr>
        <w:tc>
          <w:tcPr>
            <w:tcW w:w="5130" w:type="dxa"/>
          </w:tcPr>
          <w:p w:rsidR="00CB1845" w:rsidRPr="00CB1845" w:rsidRDefault="00CB1845" w:rsidP="00CB18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45" w:rsidRPr="00CB1845" w:rsidRDefault="00CB1845" w:rsidP="00CB18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45" w:rsidRPr="00CB1845" w:rsidRDefault="00CB1845" w:rsidP="00CB18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CB1845" w:rsidRPr="00CB1845" w:rsidRDefault="00CB1845" w:rsidP="00CB184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1845" w:rsidRPr="00CB1845" w:rsidRDefault="00CB1845" w:rsidP="00CB1845">
      <w:pPr>
        <w:keepNext/>
        <w:spacing w:before="240" w:after="0" w:line="240" w:lineRule="auto"/>
        <w:ind w:right="284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18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Структура населения</w:t>
      </w:r>
    </w:p>
    <w:p w:rsidR="00CB1845" w:rsidRPr="00CB1845" w:rsidRDefault="00CB1845" w:rsidP="00CB184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71141989"/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2.1. Численность населения  </w:t>
      </w:r>
      <w:r w:rsidRPr="00CB18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1387</w:t>
      </w:r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, из них  мужчин 698, женщин </w:t>
      </w:r>
      <w:bookmarkEnd w:id="1"/>
      <w:r w:rsidRPr="00CB1845">
        <w:rPr>
          <w:rFonts w:ascii="Times New Roman" w:eastAsia="Times New Roman" w:hAnsi="Times New Roman" w:cs="Times New Roman"/>
          <w:sz w:val="24"/>
          <w:szCs w:val="24"/>
        </w:rPr>
        <w:t>689</w:t>
      </w:r>
    </w:p>
    <w:p w:rsidR="00CB1845" w:rsidRPr="00CB1845" w:rsidRDefault="00CB1845" w:rsidP="00CB184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171141990"/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2.2. Число домохозяйств:  </w:t>
      </w:r>
      <w:bookmarkEnd w:id="2"/>
      <w:r w:rsidRPr="00CB18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532</w:t>
      </w:r>
      <w:r w:rsidRPr="00CB1845">
        <w:rPr>
          <w:rFonts w:ascii="Times New Roman" w:eastAsia="Times New Roman" w:hAnsi="Times New Roman" w:cs="Times New Roman"/>
          <w:sz w:val="24"/>
          <w:szCs w:val="24"/>
        </w:rPr>
        <w:tab/>
      </w:r>
      <w:r w:rsidRPr="00CB1845">
        <w:rPr>
          <w:rFonts w:ascii="Times New Roman" w:eastAsia="Times New Roman" w:hAnsi="Times New Roman" w:cs="Times New Roman"/>
          <w:sz w:val="24"/>
          <w:szCs w:val="24"/>
        </w:rPr>
        <w:tab/>
      </w:r>
      <w:r w:rsidRPr="00CB1845">
        <w:rPr>
          <w:rFonts w:ascii="Times New Roman" w:eastAsia="Times New Roman" w:hAnsi="Times New Roman" w:cs="Times New Roman"/>
          <w:sz w:val="24"/>
          <w:szCs w:val="24"/>
        </w:rPr>
        <w:tab/>
      </w:r>
      <w:r w:rsidRPr="00CB1845">
        <w:rPr>
          <w:rFonts w:ascii="Times New Roman" w:eastAsia="Times New Roman" w:hAnsi="Times New Roman" w:cs="Times New Roman"/>
          <w:sz w:val="24"/>
          <w:szCs w:val="24"/>
        </w:rPr>
        <w:tab/>
      </w:r>
      <w:r w:rsidRPr="00CB1845">
        <w:rPr>
          <w:rFonts w:ascii="Times New Roman" w:eastAsia="Times New Roman" w:hAnsi="Times New Roman" w:cs="Times New Roman"/>
          <w:sz w:val="24"/>
          <w:szCs w:val="24"/>
        </w:rPr>
        <w:tab/>
      </w:r>
      <w:r w:rsidRPr="00CB184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1845" w:rsidRPr="00CB1845" w:rsidRDefault="00CB1845" w:rsidP="00CB184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171141991"/>
      <w:r w:rsidRPr="00CB1845">
        <w:rPr>
          <w:rFonts w:ascii="Times New Roman" w:eastAsia="Times New Roman" w:hAnsi="Times New Roman" w:cs="Times New Roman"/>
          <w:sz w:val="24"/>
          <w:szCs w:val="24"/>
        </w:rPr>
        <w:t>2.3. Национальный состав</w:t>
      </w:r>
      <w:bookmarkEnd w:id="3"/>
      <w:r w:rsidRPr="00CB18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1845" w:rsidRPr="00CB1845" w:rsidRDefault="00CB1845" w:rsidP="00CB184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>русские – 1367; удмурты – 9; украинцы – 2; коми – 2, татары – 4; башкиры - 2; грек-1.</w:t>
      </w:r>
    </w:p>
    <w:p w:rsidR="00CB1845" w:rsidRPr="00CB1845" w:rsidRDefault="00CB1845" w:rsidP="00CB184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171141992"/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proofErr w:type="gramStart"/>
      <w:r w:rsidRPr="00CB1845">
        <w:rPr>
          <w:rFonts w:ascii="Times New Roman" w:eastAsia="Times New Roman" w:hAnsi="Times New Roman" w:cs="Times New Roman"/>
          <w:sz w:val="24"/>
          <w:szCs w:val="24"/>
        </w:rPr>
        <w:t>Среднегодовой прирост  населения (в среднем за последние 5 лет) 2,7 %</w:t>
      </w:r>
      <w:bookmarkEnd w:id="4"/>
      <w:proofErr w:type="gramEnd"/>
    </w:p>
    <w:p w:rsidR="00CB1845" w:rsidRPr="00CB1845" w:rsidRDefault="00CB1845" w:rsidP="00CB184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171141993"/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proofErr w:type="gramStart"/>
      <w:r w:rsidRPr="00CB1845">
        <w:rPr>
          <w:rFonts w:ascii="Times New Roman" w:eastAsia="Times New Roman" w:hAnsi="Times New Roman" w:cs="Times New Roman"/>
          <w:sz w:val="24"/>
          <w:szCs w:val="24"/>
        </w:rPr>
        <w:t>Смертность населения (в среднем за последние 5 лет) 1,5%</w:t>
      </w:r>
      <w:bookmarkEnd w:id="5"/>
      <w:proofErr w:type="gramEnd"/>
    </w:p>
    <w:p w:rsidR="00CB1845" w:rsidRPr="00CB1845" w:rsidRDefault="00CB1845" w:rsidP="00CB184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_Toc171141994"/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2.6. Рождаемость (в среднем за </w:t>
      </w:r>
      <w:proofErr w:type="gramStart"/>
      <w:r w:rsidRPr="00CB1845">
        <w:rPr>
          <w:rFonts w:ascii="Times New Roman" w:eastAsia="Times New Roman" w:hAnsi="Times New Roman" w:cs="Times New Roman"/>
          <w:sz w:val="24"/>
          <w:szCs w:val="24"/>
        </w:rPr>
        <w:t>последние</w:t>
      </w:r>
      <w:proofErr w:type="gramEnd"/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 5 лет) 1,47%</w:t>
      </w:r>
      <w:bookmarkEnd w:id="6"/>
    </w:p>
    <w:p w:rsidR="00CB1845" w:rsidRPr="00CB1845" w:rsidRDefault="00CB1845" w:rsidP="00CB1845">
      <w:pPr>
        <w:keepNext/>
        <w:spacing w:before="240" w:after="60" w:line="360" w:lineRule="auto"/>
        <w:ind w:right="-27"/>
        <w:jc w:val="center"/>
        <w:outlineLvl w:val="1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CB1845">
        <w:rPr>
          <w:rFonts w:ascii="Arial" w:eastAsia="Times New Roman" w:hAnsi="Arial" w:cs="Arial"/>
          <w:b/>
          <w:bCs/>
          <w:i/>
          <w:sz w:val="24"/>
          <w:szCs w:val="24"/>
        </w:rPr>
        <w:t>Структура населения Филипповского сельского поселения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1276"/>
        <w:gridCol w:w="1417"/>
        <w:gridCol w:w="1560"/>
      </w:tblGrid>
      <w:tr w:rsidR="00CB1845" w:rsidRPr="00CB1845" w:rsidTr="00CB1845">
        <w:trPr>
          <w:trHeight w:val="10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На        01.01.2018г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На</w:t>
            </w:r>
          </w:p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01.01.2019г.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На 01.01.2020г.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CB1845" w:rsidRPr="00CB1845" w:rsidRDefault="00CB1845" w:rsidP="00CB1845">
            <w:pPr>
              <w:spacing w:after="0" w:line="36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На </w:t>
            </w:r>
          </w:p>
          <w:p w:rsidR="00CB1845" w:rsidRPr="00CB1845" w:rsidRDefault="00CB1845" w:rsidP="00CB1845">
            <w:pPr>
              <w:spacing w:after="0" w:line="36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01.01.2021г.</w:t>
            </w:r>
          </w:p>
        </w:tc>
      </w:tr>
      <w:tr w:rsidR="00CB1845" w:rsidRPr="00CB1845" w:rsidTr="00CB1845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населения,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1387</w:t>
            </w:r>
          </w:p>
        </w:tc>
      </w:tr>
      <w:tr w:rsidR="00CB1845" w:rsidRPr="00CB1845" w:rsidTr="00CB1845">
        <w:trPr>
          <w:trHeight w:val="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  <w:t>в том числе по возрастным группам: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1845" w:rsidRPr="00CB1845" w:rsidTr="00CB1845">
        <w:trPr>
          <w:trHeight w:val="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дети, учащаяся молодежь от 0 до 16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279</w:t>
            </w:r>
          </w:p>
        </w:tc>
      </w:tr>
      <w:tr w:rsidR="00CB1845" w:rsidRPr="00CB1845" w:rsidTr="00CB1845">
        <w:trPr>
          <w:trHeight w:val="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экономически активное 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769</w:t>
            </w:r>
          </w:p>
        </w:tc>
      </w:tr>
      <w:tr w:rsidR="00CB1845" w:rsidRPr="00CB1845" w:rsidTr="00CB1845">
        <w:trPr>
          <w:cantSplit/>
          <w:trHeight w:val="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ind w:left="1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пенсионеры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339</w:t>
            </w:r>
          </w:p>
        </w:tc>
      </w:tr>
      <w:tr w:rsidR="00CB1845" w:rsidRPr="00CB1845" w:rsidTr="00CB184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1"/>
        </w:trPr>
        <w:tc>
          <w:tcPr>
            <w:tcW w:w="3402" w:type="dxa"/>
          </w:tcPr>
          <w:p w:rsidR="00CB1845" w:rsidRPr="00CB1845" w:rsidRDefault="00CB1845" w:rsidP="00CB1845">
            <w:pPr>
              <w:tabs>
                <w:tab w:val="left" w:pos="394"/>
              </w:tabs>
              <w:spacing w:before="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B18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Родилось</w:t>
            </w:r>
          </w:p>
        </w:tc>
        <w:tc>
          <w:tcPr>
            <w:tcW w:w="1276" w:type="dxa"/>
          </w:tcPr>
          <w:p w:rsidR="00CB1845" w:rsidRPr="00CB1845" w:rsidRDefault="00CB1845" w:rsidP="00CB1845">
            <w:pPr>
              <w:tabs>
                <w:tab w:val="left" w:pos="394"/>
              </w:tabs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18"/>
              </w:rPr>
              <w:t>23</w:t>
            </w:r>
          </w:p>
        </w:tc>
        <w:tc>
          <w:tcPr>
            <w:tcW w:w="1276" w:type="dxa"/>
          </w:tcPr>
          <w:p w:rsidR="00CB1845" w:rsidRPr="00CB1845" w:rsidRDefault="00CB1845" w:rsidP="00CB1845">
            <w:pPr>
              <w:tabs>
                <w:tab w:val="left" w:pos="394"/>
              </w:tabs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18"/>
              </w:rPr>
              <w:t>13</w:t>
            </w:r>
          </w:p>
        </w:tc>
        <w:tc>
          <w:tcPr>
            <w:tcW w:w="1417" w:type="dxa"/>
          </w:tcPr>
          <w:p w:rsidR="00CB1845" w:rsidRPr="00CB1845" w:rsidRDefault="00CB1845" w:rsidP="00CB1845">
            <w:pPr>
              <w:tabs>
                <w:tab w:val="left" w:pos="394"/>
              </w:tabs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B1845" w:rsidRPr="00CB1845" w:rsidRDefault="00CB1845" w:rsidP="00CB1845">
            <w:pPr>
              <w:tabs>
                <w:tab w:val="left" w:pos="394"/>
              </w:tabs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18"/>
              </w:rPr>
              <w:t>6</w:t>
            </w:r>
          </w:p>
        </w:tc>
      </w:tr>
      <w:tr w:rsidR="00CB1845" w:rsidRPr="00CB1845" w:rsidTr="00CB184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1"/>
        </w:trPr>
        <w:tc>
          <w:tcPr>
            <w:tcW w:w="3402" w:type="dxa"/>
          </w:tcPr>
          <w:p w:rsidR="00CB1845" w:rsidRPr="00CB1845" w:rsidRDefault="00CB1845" w:rsidP="00CB1845">
            <w:pPr>
              <w:tabs>
                <w:tab w:val="left" w:pos="394"/>
              </w:tabs>
              <w:spacing w:before="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B18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Умерло</w:t>
            </w:r>
          </w:p>
        </w:tc>
        <w:tc>
          <w:tcPr>
            <w:tcW w:w="1276" w:type="dxa"/>
          </w:tcPr>
          <w:p w:rsidR="00CB1845" w:rsidRPr="00CB1845" w:rsidRDefault="00CB1845" w:rsidP="00CB1845">
            <w:pPr>
              <w:tabs>
                <w:tab w:val="left" w:pos="394"/>
              </w:tabs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18"/>
              </w:rPr>
              <w:t>21</w:t>
            </w:r>
          </w:p>
        </w:tc>
        <w:tc>
          <w:tcPr>
            <w:tcW w:w="1276" w:type="dxa"/>
          </w:tcPr>
          <w:p w:rsidR="00CB1845" w:rsidRPr="00CB1845" w:rsidRDefault="00CB1845" w:rsidP="00CB1845">
            <w:pPr>
              <w:tabs>
                <w:tab w:val="left" w:pos="394"/>
              </w:tabs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18"/>
              </w:rPr>
              <w:t>17</w:t>
            </w:r>
          </w:p>
        </w:tc>
        <w:tc>
          <w:tcPr>
            <w:tcW w:w="1417" w:type="dxa"/>
          </w:tcPr>
          <w:p w:rsidR="00CB1845" w:rsidRPr="00CB1845" w:rsidRDefault="00CB1845" w:rsidP="00CB1845">
            <w:pPr>
              <w:tabs>
                <w:tab w:val="left" w:pos="394"/>
              </w:tabs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18"/>
              </w:rPr>
              <w:t>17</w:t>
            </w:r>
          </w:p>
        </w:tc>
        <w:tc>
          <w:tcPr>
            <w:tcW w:w="1560" w:type="dxa"/>
          </w:tcPr>
          <w:p w:rsidR="00CB1845" w:rsidRPr="00CB1845" w:rsidRDefault="00CB1845" w:rsidP="00CB1845">
            <w:pPr>
              <w:tabs>
                <w:tab w:val="left" w:pos="394"/>
              </w:tabs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18"/>
              </w:rPr>
              <w:t>17</w:t>
            </w:r>
          </w:p>
        </w:tc>
      </w:tr>
      <w:tr w:rsidR="00CB1845" w:rsidRPr="00CB1845" w:rsidTr="00CB184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1"/>
        </w:trPr>
        <w:tc>
          <w:tcPr>
            <w:tcW w:w="3402" w:type="dxa"/>
          </w:tcPr>
          <w:p w:rsidR="00CB1845" w:rsidRPr="00CB1845" w:rsidRDefault="00CB1845" w:rsidP="00CB1845">
            <w:pPr>
              <w:tabs>
                <w:tab w:val="left" w:pos="394"/>
              </w:tabs>
              <w:spacing w:before="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B18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Прибыло в поселение (без учета </w:t>
            </w:r>
            <w:proofErr w:type="gramStart"/>
            <w:r w:rsidRPr="00CB18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родившихся</w:t>
            </w:r>
            <w:proofErr w:type="gramEnd"/>
            <w:r w:rsidRPr="00CB18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)</w:t>
            </w:r>
          </w:p>
        </w:tc>
        <w:tc>
          <w:tcPr>
            <w:tcW w:w="1276" w:type="dxa"/>
          </w:tcPr>
          <w:p w:rsidR="00CB1845" w:rsidRPr="00CB1845" w:rsidRDefault="00CB1845" w:rsidP="00CB1845">
            <w:pPr>
              <w:tabs>
                <w:tab w:val="left" w:pos="394"/>
              </w:tabs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18"/>
              </w:rPr>
              <w:t>38</w:t>
            </w:r>
          </w:p>
        </w:tc>
        <w:tc>
          <w:tcPr>
            <w:tcW w:w="1276" w:type="dxa"/>
          </w:tcPr>
          <w:p w:rsidR="00CB1845" w:rsidRPr="00CB1845" w:rsidRDefault="00CB1845" w:rsidP="00CB1845">
            <w:pPr>
              <w:tabs>
                <w:tab w:val="left" w:pos="394"/>
              </w:tabs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18"/>
              </w:rPr>
              <w:t>20</w:t>
            </w:r>
          </w:p>
        </w:tc>
        <w:tc>
          <w:tcPr>
            <w:tcW w:w="1417" w:type="dxa"/>
          </w:tcPr>
          <w:p w:rsidR="00CB1845" w:rsidRPr="00CB1845" w:rsidRDefault="00CB1845" w:rsidP="00CB1845">
            <w:pPr>
              <w:tabs>
                <w:tab w:val="left" w:pos="394"/>
              </w:tabs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18"/>
              </w:rPr>
              <w:t>23</w:t>
            </w:r>
          </w:p>
        </w:tc>
        <w:tc>
          <w:tcPr>
            <w:tcW w:w="1560" w:type="dxa"/>
          </w:tcPr>
          <w:p w:rsidR="00CB1845" w:rsidRPr="00CB1845" w:rsidRDefault="00CB1845" w:rsidP="00CB1845">
            <w:pPr>
              <w:tabs>
                <w:tab w:val="left" w:pos="394"/>
              </w:tabs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18"/>
              </w:rPr>
              <w:t>35</w:t>
            </w:r>
          </w:p>
        </w:tc>
      </w:tr>
      <w:tr w:rsidR="00CB1845" w:rsidRPr="00CB1845" w:rsidTr="00CB184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1"/>
        </w:trPr>
        <w:tc>
          <w:tcPr>
            <w:tcW w:w="3402" w:type="dxa"/>
            <w:tcBorders>
              <w:bottom w:val="single" w:sz="4" w:space="0" w:color="auto"/>
            </w:tcBorders>
          </w:tcPr>
          <w:p w:rsidR="00CB1845" w:rsidRPr="00CB1845" w:rsidRDefault="00CB1845" w:rsidP="00CB1845">
            <w:pPr>
              <w:tabs>
                <w:tab w:val="left" w:pos="394"/>
              </w:tabs>
              <w:spacing w:before="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CB18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Выбыло (без учета </w:t>
            </w:r>
            <w:proofErr w:type="gramStart"/>
            <w:r w:rsidRPr="00CB18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умерших</w:t>
            </w:r>
            <w:proofErr w:type="gramEnd"/>
            <w:r w:rsidRPr="00CB18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1845" w:rsidRPr="00CB1845" w:rsidRDefault="00CB1845" w:rsidP="00CB1845">
            <w:pPr>
              <w:tabs>
                <w:tab w:val="left" w:pos="394"/>
              </w:tabs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18"/>
              </w:rPr>
              <w:t>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1845" w:rsidRPr="00CB1845" w:rsidRDefault="00CB1845" w:rsidP="00CB1845">
            <w:pPr>
              <w:tabs>
                <w:tab w:val="left" w:pos="394"/>
              </w:tabs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18"/>
              </w:rPr>
              <w:t>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1845" w:rsidRPr="00CB1845" w:rsidRDefault="00CB1845" w:rsidP="00CB1845">
            <w:pPr>
              <w:tabs>
                <w:tab w:val="left" w:pos="394"/>
              </w:tabs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18"/>
              </w:rPr>
              <w:t>43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B1845" w:rsidRPr="00CB1845" w:rsidRDefault="00CB1845" w:rsidP="00CB1845">
            <w:pPr>
              <w:tabs>
                <w:tab w:val="left" w:pos="394"/>
              </w:tabs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18"/>
              </w:rPr>
              <w:t>50</w:t>
            </w:r>
          </w:p>
        </w:tc>
      </w:tr>
    </w:tbl>
    <w:p w:rsidR="00CB1845" w:rsidRPr="00CB1845" w:rsidRDefault="00CB1845" w:rsidP="00CB1845">
      <w:pPr>
        <w:spacing w:after="12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proofErr w:type="gramStart"/>
      <w:r w:rsidRPr="00CB1845">
        <w:rPr>
          <w:rFonts w:ascii="Times New Roman" w:eastAsia="Times New Roman" w:hAnsi="Times New Roman" w:cs="Times New Roman"/>
          <w:color w:val="000000"/>
          <w:sz w:val="24"/>
          <w:szCs w:val="18"/>
        </w:rPr>
        <w:t>(Данные по численности населения собраны на основании устного опроса граждан.</w:t>
      </w:r>
      <w:proofErr w:type="gramEnd"/>
      <w:r w:rsidRPr="00CB1845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 </w:t>
      </w:r>
      <w:proofErr w:type="gramStart"/>
      <w:r w:rsidRPr="00CB1845">
        <w:rPr>
          <w:rFonts w:ascii="Times New Roman" w:eastAsia="Times New Roman" w:hAnsi="Times New Roman" w:cs="Times New Roman"/>
          <w:color w:val="000000"/>
          <w:sz w:val="24"/>
          <w:szCs w:val="18"/>
        </w:rPr>
        <w:t>Точных данных администрация Филипповского сельского поселения не имеет.)</w:t>
      </w:r>
      <w:proofErr w:type="gramEnd"/>
    </w:p>
    <w:p w:rsidR="00CB1845" w:rsidRPr="00CB1845" w:rsidRDefault="00CB1845" w:rsidP="00CB1845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4"/>
          <w:szCs w:val="17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В сельском поселении на 01.11.2021 года  </w:t>
      </w:r>
      <w:r w:rsidRPr="00CB1845">
        <w:rPr>
          <w:rFonts w:ascii="Times New Roman" w:eastAsia="Times New Roman" w:hAnsi="Times New Roman" w:cs="Times New Roman"/>
          <w:sz w:val="24"/>
          <w:szCs w:val="17"/>
        </w:rPr>
        <w:t>24,44  % от общей численности поселения составляют пенсионеры, дети от 0 до 16 лет – 20,11 %, экономически активное население составляет – 55,44 %.</w:t>
      </w:r>
    </w:p>
    <w:p w:rsidR="00CB1845" w:rsidRPr="00CB1845" w:rsidRDefault="00CB1845" w:rsidP="00CB1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Главной целью проводимой в сельском поселении политики на рынке труда является  создание условий для эффективной занятости населения, предоставление гражданам работы на территории поселения, позволяющей обеспечивать более высокий </w:t>
      </w:r>
      <w:r w:rsidRPr="00CB1845">
        <w:rPr>
          <w:rFonts w:ascii="Times New Roman" w:eastAsia="Times New Roman" w:hAnsi="Times New Roman" w:cs="Times New Roman"/>
          <w:sz w:val="24"/>
          <w:szCs w:val="24"/>
        </w:rPr>
        <w:lastRenderedPageBreak/>
        <w:t>жизненный уровень, и, как следствие, снижение социальной напряженности в сельском поселении.</w:t>
      </w:r>
    </w:p>
    <w:p w:rsidR="00CB1845" w:rsidRPr="00CB1845" w:rsidRDefault="00CB1845" w:rsidP="00CB1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845" w:rsidRPr="00CB1845" w:rsidRDefault="00CB1845" w:rsidP="00CB1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экономически активного населения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1134"/>
        <w:gridCol w:w="1134"/>
        <w:gridCol w:w="1134"/>
      </w:tblGrid>
      <w:tr w:rsidR="00CB1845" w:rsidRPr="00CB1845" w:rsidTr="00CB1845">
        <w:trPr>
          <w:trHeight w:val="9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На</w:t>
            </w:r>
          </w:p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01.01.201</w:t>
            </w: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8</w:t>
            </w: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На </w:t>
            </w:r>
          </w:p>
          <w:p w:rsidR="00CB1845" w:rsidRPr="00CB1845" w:rsidRDefault="00CB1845" w:rsidP="00CB1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01.01.201</w:t>
            </w: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9</w:t>
            </w:r>
          </w:p>
          <w:p w:rsidR="00CB1845" w:rsidRPr="00CB1845" w:rsidRDefault="00CB1845" w:rsidP="00CB1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На</w:t>
            </w:r>
          </w:p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01.01.20</w:t>
            </w: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На 01.01.202</w:t>
            </w: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1</w:t>
            </w:r>
          </w:p>
        </w:tc>
      </w:tr>
      <w:tr w:rsidR="00CB1845" w:rsidRPr="00CB1845" w:rsidTr="00CB18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Экономически активное население –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769</w:t>
            </w:r>
          </w:p>
        </w:tc>
      </w:tr>
      <w:tr w:rsidR="00CB1845" w:rsidRPr="00CB1845" w:rsidTr="00CB18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gramStart"/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Кирове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</w:p>
        </w:tc>
      </w:tr>
      <w:tr w:rsidR="00CB1845" w:rsidRPr="00CB1845" w:rsidTr="00CB18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Кирово-Чепецк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CB1845" w:rsidRPr="00CB1845" w:rsidTr="00CB18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пределами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CB1845" w:rsidRPr="00CB1845" w:rsidTr="00CB18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CB1845" w:rsidRPr="00CB1845" w:rsidTr="00CB18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частные предприниматели, КФХ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B1845" w:rsidRPr="00CB1845" w:rsidTr="00CB18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Работающие</w:t>
            </w:r>
            <w:proofErr w:type="gramEnd"/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найму у 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CB1845" w:rsidRPr="00CB1845" w:rsidTr="00CB18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B1845" w:rsidRPr="00CB1845" w:rsidTr="00CB18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Сельхозпредприятия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148</w:t>
            </w:r>
          </w:p>
        </w:tc>
      </w:tr>
      <w:tr w:rsidR="00CB1845" w:rsidRPr="00CB1845" w:rsidTr="00CB184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Др.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CB1845" w:rsidRPr="00CB1845" w:rsidTr="00CB1845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Трудоспособное население не занято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CB1845" w:rsidRPr="00CB1845" w:rsidTr="00CB1845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</w:tbl>
    <w:p w:rsidR="00CB1845" w:rsidRPr="00CB1845" w:rsidRDefault="00CB1845" w:rsidP="00CB18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>Основными проблемами, препятствующими улучшению качества трудовых ресурсов, являются следующие:</w:t>
      </w:r>
    </w:p>
    <w:p w:rsidR="00CB1845" w:rsidRPr="00CB1845" w:rsidRDefault="00CB1845" w:rsidP="00CB18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>1) Сокращение доли экономически активного населения общей численности населения данной местности;</w:t>
      </w:r>
    </w:p>
    <w:p w:rsidR="00CB1845" w:rsidRPr="00CB1845" w:rsidRDefault="00CB1845" w:rsidP="00CB18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>2) Миграция наиболее перспективного молодого населения за пределы поселения с более высокой средней заработной платой;</w:t>
      </w:r>
    </w:p>
    <w:p w:rsidR="00CB1845" w:rsidRPr="00CB1845" w:rsidRDefault="00CB1845" w:rsidP="00CB18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>3) Отсутствия необходимой для развития интеллектуального потенциала инфраструктуры.</w:t>
      </w:r>
    </w:p>
    <w:p w:rsidR="00CB1845" w:rsidRPr="00CB1845" w:rsidRDefault="00CB1845" w:rsidP="00CB1845">
      <w:pPr>
        <w:spacing w:after="0" w:line="240" w:lineRule="auto"/>
        <w:ind w:left="1980" w:hanging="12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занятости населения, </w:t>
      </w:r>
    </w:p>
    <w:p w:rsidR="00CB1845" w:rsidRPr="00CB1845" w:rsidRDefault="00CB1845" w:rsidP="00CB1845">
      <w:pPr>
        <w:spacing w:after="0" w:line="240" w:lineRule="auto"/>
        <w:ind w:left="1980" w:hanging="12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b/>
          <w:sz w:val="24"/>
          <w:szCs w:val="24"/>
        </w:rPr>
        <w:t xml:space="preserve">% к общей численности </w:t>
      </w:r>
      <w:proofErr w:type="gramStart"/>
      <w:r w:rsidRPr="00CB1845">
        <w:rPr>
          <w:rFonts w:ascii="Times New Roman" w:eastAsia="Times New Roman" w:hAnsi="Times New Roman" w:cs="Times New Roman"/>
          <w:b/>
          <w:sz w:val="24"/>
          <w:szCs w:val="24"/>
        </w:rPr>
        <w:t>занятых</w:t>
      </w:r>
      <w:proofErr w:type="gramEnd"/>
      <w:r w:rsidRPr="00CB1845">
        <w:rPr>
          <w:rFonts w:ascii="Times New Roman" w:eastAsia="Times New Roman" w:hAnsi="Times New Roman" w:cs="Times New Roman"/>
          <w:b/>
          <w:sz w:val="24"/>
          <w:szCs w:val="24"/>
        </w:rPr>
        <w:t xml:space="preserve"> в экономике.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354"/>
      </w:tblGrid>
      <w:tr w:rsidR="00CB1845" w:rsidRPr="00CB1845" w:rsidTr="00CB1845">
        <w:trPr>
          <w:cantSplit/>
        </w:trPr>
        <w:tc>
          <w:tcPr>
            <w:tcW w:w="4968" w:type="dxa"/>
          </w:tcPr>
          <w:p w:rsidR="00CB1845" w:rsidRPr="00CB1845" w:rsidRDefault="00CB1845" w:rsidP="00CB184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354" w:type="dxa"/>
          </w:tcPr>
          <w:p w:rsidR="00CB1845" w:rsidRPr="00CB1845" w:rsidRDefault="00CB1845" w:rsidP="00CB184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01.01.2021 г.</w:t>
            </w:r>
          </w:p>
          <w:p w:rsidR="00CB1845" w:rsidRPr="00CB1845" w:rsidRDefault="00CB1845" w:rsidP="00CB184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B1845" w:rsidRPr="00CB1845" w:rsidTr="00CB1845">
        <w:trPr>
          <w:cantSplit/>
        </w:trPr>
        <w:tc>
          <w:tcPr>
            <w:tcW w:w="4968" w:type="dxa"/>
          </w:tcPr>
          <w:p w:rsidR="00CB1845" w:rsidRPr="00CB1845" w:rsidRDefault="00CB1845" w:rsidP="00CB1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 в экономике, всего</w:t>
            </w:r>
          </w:p>
        </w:tc>
        <w:tc>
          <w:tcPr>
            <w:tcW w:w="4354" w:type="dxa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B1845" w:rsidRPr="00CB1845" w:rsidTr="00CB1845">
        <w:trPr>
          <w:cantSplit/>
        </w:trPr>
        <w:tc>
          <w:tcPr>
            <w:tcW w:w="4968" w:type="dxa"/>
          </w:tcPr>
          <w:p w:rsidR="00CB1845" w:rsidRPr="00CB1845" w:rsidRDefault="00CB1845" w:rsidP="00CB1845">
            <w:pPr>
              <w:spacing w:after="0" w:line="240" w:lineRule="auto"/>
              <w:ind w:firstLine="19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54" w:type="dxa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B1845" w:rsidRPr="00CB1845" w:rsidTr="00CB1845">
        <w:trPr>
          <w:cantSplit/>
        </w:trPr>
        <w:tc>
          <w:tcPr>
            <w:tcW w:w="4968" w:type="dxa"/>
          </w:tcPr>
          <w:p w:rsidR="00CB1845" w:rsidRPr="00CB1845" w:rsidRDefault="00CB1845" w:rsidP="00CB1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4354" w:type="dxa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19,24</w:t>
            </w:r>
          </w:p>
        </w:tc>
      </w:tr>
      <w:tr w:rsidR="00CB1845" w:rsidRPr="00CB1845" w:rsidTr="00CB1845">
        <w:trPr>
          <w:cantSplit/>
        </w:trPr>
        <w:tc>
          <w:tcPr>
            <w:tcW w:w="4968" w:type="dxa"/>
          </w:tcPr>
          <w:p w:rsidR="00CB1845" w:rsidRPr="00CB1845" w:rsidRDefault="00CB1845" w:rsidP="00CB1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пределами сельского поселения</w:t>
            </w:r>
          </w:p>
        </w:tc>
        <w:tc>
          <w:tcPr>
            <w:tcW w:w="4354" w:type="dxa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37,06</w:t>
            </w:r>
          </w:p>
        </w:tc>
      </w:tr>
      <w:tr w:rsidR="00CB1845" w:rsidRPr="00CB1845" w:rsidTr="00CB1845">
        <w:trPr>
          <w:cantSplit/>
        </w:trPr>
        <w:tc>
          <w:tcPr>
            <w:tcW w:w="4968" w:type="dxa"/>
          </w:tcPr>
          <w:p w:rsidR="00CB1845" w:rsidRPr="00CB1845" w:rsidRDefault="00CB1845" w:rsidP="00CB1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4354" w:type="dxa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CB1845" w:rsidRPr="00CB1845" w:rsidTr="00CB1845">
        <w:trPr>
          <w:cantSplit/>
        </w:trPr>
        <w:tc>
          <w:tcPr>
            <w:tcW w:w="4968" w:type="dxa"/>
          </w:tcPr>
          <w:p w:rsidR="00CB1845" w:rsidRPr="00CB1845" w:rsidRDefault="00CB1845" w:rsidP="00CB1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организации</w:t>
            </w:r>
          </w:p>
        </w:tc>
        <w:tc>
          <w:tcPr>
            <w:tcW w:w="4354" w:type="dxa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CB1845" w:rsidRPr="00CB1845" w:rsidTr="00CB1845">
        <w:trPr>
          <w:cantSplit/>
        </w:trPr>
        <w:tc>
          <w:tcPr>
            <w:tcW w:w="4968" w:type="dxa"/>
            <w:tcBorders>
              <w:left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отрасли</w:t>
            </w:r>
          </w:p>
        </w:tc>
        <w:tc>
          <w:tcPr>
            <w:tcW w:w="4354" w:type="dxa"/>
            <w:tcBorders>
              <w:left w:val="single" w:sz="4" w:space="0" w:color="auto"/>
              <w:right w:val="sing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9,10</w:t>
            </w:r>
          </w:p>
        </w:tc>
      </w:tr>
    </w:tbl>
    <w:p w:rsidR="00CB1845" w:rsidRPr="00CB1845" w:rsidRDefault="00CB1845" w:rsidP="00CB1845">
      <w:pPr>
        <w:widowControl w:val="0"/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14"/>
        </w:rPr>
      </w:pPr>
    </w:p>
    <w:p w:rsidR="00CB1845" w:rsidRPr="00CB1845" w:rsidRDefault="00CB1845" w:rsidP="00CB1845">
      <w:pPr>
        <w:widowControl w:val="0"/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14"/>
        </w:rPr>
      </w:pPr>
      <w:r w:rsidRPr="00CB1845">
        <w:rPr>
          <w:rFonts w:ascii="Times New Roman" w:eastAsia="Times New Roman" w:hAnsi="Times New Roman" w:cs="Times New Roman"/>
          <w:sz w:val="24"/>
          <w:szCs w:val="14"/>
        </w:rPr>
        <w:t xml:space="preserve">В связи с недостаточно высоким уровнем оплаты труда, характерным для экономики сельского поселения, а также превышением предложения рабочей силы над спросом, часть лиц трудоспособного возраста, обладающих определенным опытом и профессионализмом, выезжает на постоянную или сезонную работу за пределы сельского </w:t>
      </w:r>
      <w:r w:rsidRPr="00CB1845">
        <w:rPr>
          <w:rFonts w:ascii="Times New Roman" w:eastAsia="Times New Roman" w:hAnsi="Times New Roman" w:cs="Times New Roman"/>
          <w:sz w:val="24"/>
          <w:szCs w:val="14"/>
        </w:rPr>
        <w:lastRenderedPageBreak/>
        <w:t xml:space="preserve">поселения. И пока труд работника не будет оценен должным образом такая ситуация будет сохраняться. </w:t>
      </w:r>
    </w:p>
    <w:p w:rsidR="00CB1845" w:rsidRPr="00CB1845" w:rsidRDefault="00CB1845" w:rsidP="00CB1845">
      <w:pPr>
        <w:widowControl w:val="0"/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CB1845">
        <w:rPr>
          <w:rFonts w:ascii="Times New Roman" w:eastAsia="Times New Roman" w:hAnsi="Times New Roman" w:cs="Times New Roman"/>
          <w:sz w:val="24"/>
          <w:szCs w:val="20"/>
        </w:rPr>
        <w:t xml:space="preserve">Задачи, стоящие перед администрацией Филипповского сельского поселения, предприятиями, организациями и учреждениями, будут направлены на выполнение мероприятий, включенных в Программу социально-экономического развития на 2021 год, обеспечение темпов роста сельскохозяйственного производства, строительство индивидуальных домов, ремонт дорог, оказание адресной помощи </w:t>
      </w:r>
      <w:proofErr w:type="spellStart"/>
      <w:r w:rsidRPr="00CB1845">
        <w:rPr>
          <w:rFonts w:ascii="Times New Roman" w:eastAsia="Times New Roman" w:hAnsi="Times New Roman" w:cs="Times New Roman"/>
          <w:sz w:val="24"/>
          <w:szCs w:val="20"/>
        </w:rPr>
        <w:t>малозащищенным</w:t>
      </w:r>
      <w:proofErr w:type="spellEnd"/>
      <w:r w:rsidRPr="00CB1845">
        <w:rPr>
          <w:rFonts w:ascii="Times New Roman" w:eastAsia="Times New Roman" w:hAnsi="Times New Roman" w:cs="Times New Roman"/>
          <w:sz w:val="24"/>
          <w:szCs w:val="20"/>
        </w:rPr>
        <w:t xml:space="preserve"> слоям населения и содействие в увеличении доходов жителей сельского поселения.</w:t>
      </w:r>
      <w:proofErr w:type="gramEnd"/>
    </w:p>
    <w:p w:rsidR="00CB1845" w:rsidRPr="00CB1845" w:rsidRDefault="00CB1845" w:rsidP="00CB1845">
      <w:pPr>
        <w:widowControl w:val="0"/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1845">
        <w:rPr>
          <w:rFonts w:ascii="Times New Roman" w:eastAsia="Times New Roman" w:hAnsi="Times New Roman" w:cs="Times New Roman"/>
          <w:sz w:val="24"/>
          <w:szCs w:val="20"/>
        </w:rPr>
        <w:t>Также будут приняты меры по увеличению доходной базы бюджета поселения за счет увеличения налогооблагаемой базы, рационального и эффективного использования  муниципальной собственности, целевого использования бюджетных средств, предусмотренных бюджетом поселения на 2021 год.</w:t>
      </w:r>
    </w:p>
    <w:p w:rsidR="00CB1845" w:rsidRPr="00CB1845" w:rsidRDefault="00CB1845" w:rsidP="00CB1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B1845" w:rsidRPr="00CB1845" w:rsidRDefault="00CB1845" w:rsidP="00CB1845">
      <w:pP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B1845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Учреждения, подчиненные муниципальному образованию</w:t>
      </w:r>
      <w:proofErr w:type="gramStart"/>
      <w:r w:rsidRPr="00CB1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</w:p>
    <w:p w:rsidR="00CB1845" w:rsidRPr="00CB1845" w:rsidRDefault="00CB1845" w:rsidP="00CB1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>Муниципальное казённое учреждение культуры Филипповский сельский Дом культуры -3 человека.</w:t>
      </w:r>
    </w:p>
    <w:p w:rsidR="00CB1845" w:rsidRPr="00CB1845" w:rsidRDefault="00CB1845" w:rsidP="00CB1845">
      <w:pPr>
        <w:keepNext/>
        <w:spacing w:before="240" w:after="0" w:line="240" w:lineRule="auto"/>
        <w:ind w:right="284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7" w:name="_Toc171142000"/>
      <w:bookmarkStart w:id="8" w:name="_Toc251017645"/>
      <w:r w:rsidRPr="00CB18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Объекты инфраструктуры и сельхоз. техника, находящиеся в собственности муниципального образования и их состояние</w:t>
      </w:r>
      <w:bookmarkEnd w:id="7"/>
      <w:bookmarkEnd w:id="8"/>
    </w:p>
    <w:p w:rsidR="00CB1845" w:rsidRPr="00CB1845" w:rsidRDefault="00CB1845" w:rsidP="00CB1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1368"/>
        <w:gridCol w:w="1499"/>
        <w:gridCol w:w="3987"/>
      </w:tblGrid>
      <w:tr w:rsidR="00CB1845" w:rsidRPr="00CB1845" w:rsidTr="00CB1845">
        <w:tc>
          <w:tcPr>
            <w:tcW w:w="2716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368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99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988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состояние</w:t>
            </w:r>
          </w:p>
        </w:tc>
      </w:tr>
      <w:tr w:rsidR="00CB1845" w:rsidRPr="00CB1845" w:rsidTr="00CB1845">
        <w:tc>
          <w:tcPr>
            <w:tcW w:w="2716" w:type="dxa"/>
            <w:vAlign w:val="center"/>
          </w:tcPr>
          <w:p w:rsidR="00CB1845" w:rsidRPr="00CB1845" w:rsidRDefault="00CB1845" w:rsidP="00CB184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368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99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8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CB1845" w:rsidRPr="00CB1845" w:rsidTr="00CB1845">
        <w:tc>
          <w:tcPr>
            <w:tcW w:w="2716" w:type="dxa"/>
            <w:vAlign w:val="center"/>
          </w:tcPr>
          <w:p w:rsidR="00CB1845" w:rsidRPr="00CB1845" w:rsidRDefault="00CB1845" w:rsidP="00CB184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</w:tc>
        <w:tc>
          <w:tcPr>
            <w:tcW w:w="1368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99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8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</w:p>
        </w:tc>
      </w:tr>
      <w:tr w:rsidR="00CB1845" w:rsidRPr="00CB1845" w:rsidTr="00CB1845">
        <w:tc>
          <w:tcPr>
            <w:tcW w:w="2716" w:type="dxa"/>
            <w:vAlign w:val="center"/>
          </w:tcPr>
          <w:p w:rsidR="00CB1845" w:rsidRPr="00CB1845" w:rsidRDefault="00CB1845" w:rsidP="00CB1845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 и дороги</w:t>
            </w:r>
          </w:p>
        </w:tc>
        <w:tc>
          <w:tcPr>
            <w:tcW w:w="1368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88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CB1845" w:rsidRPr="00CB1845" w:rsidRDefault="00CB1845" w:rsidP="00CB1845">
      <w:pPr>
        <w:keepNext/>
        <w:spacing w:before="240" w:after="0" w:line="240" w:lineRule="auto"/>
        <w:ind w:right="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Toc171142001"/>
      <w:bookmarkStart w:id="10" w:name="_Toc251017646"/>
      <w:r w:rsidRPr="00CB18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Наличие планов/программ социально-экономического развития </w:t>
      </w:r>
      <w:bookmarkEnd w:id="9"/>
      <w:r w:rsidRPr="00CB18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поселения</w:t>
      </w:r>
      <w:bookmarkEnd w:id="10"/>
      <w:r w:rsidRPr="00CB184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CB1845" w:rsidRPr="00CB1845" w:rsidRDefault="00CB1845" w:rsidP="00CB18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i/>
          <w:sz w:val="24"/>
          <w:szCs w:val="24"/>
        </w:rPr>
        <w:t xml:space="preserve">(Приложите копии существующих планов развития вашего муниципального образования к настоящей программе) </w:t>
      </w:r>
    </w:p>
    <w:p w:rsidR="00CB1845" w:rsidRPr="00CB1845" w:rsidRDefault="00CB1845" w:rsidP="00CB1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890"/>
        <w:gridCol w:w="4230"/>
      </w:tblGrid>
      <w:tr w:rsidR="00CB1845" w:rsidRPr="00CB1845" w:rsidTr="00CB1845"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когда и кем </w:t>
            </w:r>
            <w:proofErr w:type="gramStart"/>
            <w:r w:rsidRPr="00CB1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</w:t>
            </w:r>
            <w:proofErr w:type="gramEnd"/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цели и задачи</w:t>
            </w:r>
          </w:p>
        </w:tc>
      </w:tr>
      <w:tr w:rsidR="00CB1845" w:rsidRPr="00CB1845" w:rsidTr="00CB1845"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комплексного развития систем коммунальной инфраструктуры Филипповского сельского поселение </w:t>
            </w: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Кирово-Чепецкого района Кировской области </w:t>
            </w:r>
            <w:r w:rsidRPr="00CB184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на 2018 – 2028 годы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Филипповского с/</w:t>
            </w:r>
            <w:proofErr w:type="gramStart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29 от 25.07.2017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функционирования коммунальных систем жизнеобеспечения поселения</w:t>
            </w:r>
            <w:proofErr w:type="gramEnd"/>
          </w:p>
        </w:tc>
      </w:tr>
      <w:tr w:rsidR="00CB1845" w:rsidRPr="00CB1845" w:rsidTr="00CB1845"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комплексного развития социальной инфраструктуры Филипповского сельского поселение </w:t>
            </w: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Кирово-Чепецкого района Кировской области </w:t>
            </w:r>
            <w:r w:rsidRPr="00CB184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на 2018 – 2028 годы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Филипповского с/</w:t>
            </w:r>
            <w:proofErr w:type="gramStart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27 от 25.07.2017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-обеспечение безопасности, качества и эффективности использования населением объектов социальной инфраструктуры поселения;</w:t>
            </w:r>
          </w:p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-обеспечение сбалансированного развития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-прогноз потребностей населения поселения в объектах социальной инфраструктуры до 2028 года</w:t>
            </w:r>
          </w:p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-и др.</w:t>
            </w:r>
          </w:p>
        </w:tc>
      </w:tr>
      <w:tr w:rsidR="00CB1845" w:rsidRPr="00CB1845" w:rsidTr="00CB1845"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Программа комплексного развития транспортной инфраструктуры Филипповского сельского поселение </w:t>
            </w:r>
            <w:r w:rsidRPr="00CB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Кирово-Чепецкого района Кировской области </w:t>
            </w:r>
            <w:r w:rsidRPr="00CB1845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на 2018 – 2028 годы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Филипповского с/</w:t>
            </w:r>
            <w:proofErr w:type="gramStart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28 от 25.07.2017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развитие транспортной инфраструктуры Филипповского сельского поселения.</w:t>
            </w:r>
          </w:p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Безопасность, качество и эффективность транспортного обслуживания населения, юридических лиц и ИП сельского поселения.</w:t>
            </w:r>
          </w:p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объектов транспортной инфраструктуры для населения и субъектов экономической деятельности  в соответствии с нормативами градостроительного проектирования</w:t>
            </w:r>
            <w:proofErr w:type="gramStart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функционирования действующей транспортной инфраструктуры.</w:t>
            </w:r>
          </w:p>
        </w:tc>
      </w:tr>
    </w:tbl>
    <w:p w:rsidR="00CB1845" w:rsidRPr="00CB1845" w:rsidRDefault="00CB1845" w:rsidP="00CB1845">
      <w:pPr>
        <w:keepNext/>
        <w:spacing w:before="240" w:after="0" w:line="240" w:lineRule="auto"/>
        <w:ind w:right="284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1" w:name="_Toc171142002"/>
      <w:bookmarkStart w:id="12" w:name="_Toc251017647"/>
      <w:r w:rsidRPr="00CB18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Основные направления  экономического развития </w:t>
      </w:r>
      <w:bookmarkEnd w:id="11"/>
      <w:r w:rsidRPr="00CB18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поселения</w:t>
      </w:r>
      <w:bookmarkEnd w:id="12"/>
      <w:r w:rsidRPr="00CB18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CB1845" w:rsidRPr="00CB1845" w:rsidRDefault="00CB1845" w:rsidP="00CB1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768"/>
      </w:tblGrid>
      <w:tr w:rsidR="00CB1845" w:rsidRPr="00CB1845" w:rsidTr="00CB1845">
        <w:trPr>
          <w:trHeight w:val="483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Промышленность</w:t>
            </w:r>
          </w:p>
        </w:tc>
        <w:tc>
          <w:tcPr>
            <w:tcW w:w="6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------</w:t>
            </w:r>
          </w:p>
        </w:tc>
      </w:tr>
      <w:tr w:rsidR="00CB1845" w:rsidRPr="00CB1845" w:rsidTr="00CB1845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Сельское хозяйство</w:t>
            </w:r>
          </w:p>
        </w:tc>
        <w:tc>
          <w:tcPr>
            <w:tcW w:w="6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АО «Агрофирма «</w:t>
            </w:r>
            <w:proofErr w:type="spellStart"/>
            <w:r w:rsidRPr="00CB1845">
              <w:rPr>
                <w:rFonts w:ascii="Times New Roman" w:eastAsia="Times New Roman" w:hAnsi="Times New Roman" w:cs="Times New Roman"/>
              </w:rPr>
              <w:t>Дороничи</w:t>
            </w:r>
            <w:proofErr w:type="spellEnd"/>
            <w:r w:rsidRPr="00CB1845">
              <w:rPr>
                <w:rFonts w:ascii="Times New Roman" w:eastAsia="Times New Roman" w:hAnsi="Times New Roman" w:cs="Times New Roman"/>
              </w:rPr>
              <w:t>»- (производство молока и мяса, зерновых и кормовых культур), личные подсобные хозяйства</w:t>
            </w:r>
          </w:p>
        </w:tc>
      </w:tr>
      <w:tr w:rsidR="00CB1845" w:rsidRPr="00CB1845" w:rsidTr="00CB1845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Добыча полезных ископаемых</w:t>
            </w:r>
          </w:p>
        </w:tc>
        <w:tc>
          <w:tcPr>
            <w:tcW w:w="6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------</w:t>
            </w:r>
          </w:p>
        </w:tc>
      </w:tr>
      <w:tr w:rsidR="00CB1845" w:rsidRPr="00CB1845" w:rsidTr="00CB1845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Прочие направления экономического роста</w:t>
            </w:r>
          </w:p>
        </w:tc>
        <w:tc>
          <w:tcPr>
            <w:tcW w:w="6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-----</w:t>
            </w:r>
          </w:p>
        </w:tc>
      </w:tr>
    </w:tbl>
    <w:p w:rsidR="00CB1845" w:rsidRPr="00CB1845" w:rsidRDefault="00CB1845" w:rsidP="00CB1845">
      <w:pPr>
        <w:keepNext/>
        <w:spacing w:before="240" w:after="0" w:line="240" w:lineRule="auto"/>
        <w:ind w:right="284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3" w:name="_Toc171142003"/>
      <w:bookmarkStart w:id="14" w:name="_Toc251017648"/>
      <w:r w:rsidRPr="00CB18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Развитие малого и среднего предпринимательства</w:t>
      </w:r>
      <w:bookmarkEnd w:id="13"/>
      <w:bookmarkEnd w:id="14"/>
    </w:p>
    <w:p w:rsidR="00CB1845" w:rsidRPr="00CB1845" w:rsidRDefault="00CB1845" w:rsidP="00CB1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800"/>
        <w:gridCol w:w="1980"/>
      </w:tblGrid>
      <w:tr w:rsidR="00CB1845" w:rsidRPr="00CB1845" w:rsidTr="00CB1845">
        <w:trPr>
          <w:trHeight w:val="432"/>
        </w:trPr>
        <w:tc>
          <w:tcPr>
            <w:tcW w:w="5508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980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</w:rPr>
              <w:t>Численность</w:t>
            </w:r>
          </w:p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</w:rPr>
              <w:t>работающих, человек</w:t>
            </w:r>
          </w:p>
        </w:tc>
      </w:tr>
      <w:tr w:rsidR="00CB1845" w:rsidRPr="00CB1845" w:rsidTr="00CB1845">
        <w:trPr>
          <w:trHeight w:val="432"/>
        </w:trPr>
        <w:tc>
          <w:tcPr>
            <w:tcW w:w="5508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Количество малых и средних предприятий, всего</w:t>
            </w:r>
          </w:p>
        </w:tc>
        <w:tc>
          <w:tcPr>
            <w:tcW w:w="1800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0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CB1845" w:rsidRPr="00CB1845" w:rsidTr="00CB1845">
        <w:trPr>
          <w:trHeight w:val="432"/>
        </w:trPr>
        <w:tc>
          <w:tcPr>
            <w:tcW w:w="9288" w:type="dxa"/>
            <w:gridSpan w:val="3"/>
            <w:vAlign w:val="center"/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</w:tr>
      <w:tr w:rsidR="00CB1845" w:rsidRPr="00CB1845" w:rsidTr="00CB1845">
        <w:trPr>
          <w:trHeight w:val="432"/>
        </w:trPr>
        <w:tc>
          <w:tcPr>
            <w:tcW w:w="5508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В сфере торговли</w:t>
            </w:r>
          </w:p>
        </w:tc>
        <w:tc>
          <w:tcPr>
            <w:tcW w:w="1800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0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CB1845" w:rsidRPr="00CB1845" w:rsidTr="00CB1845">
        <w:trPr>
          <w:trHeight w:val="432"/>
        </w:trPr>
        <w:tc>
          <w:tcPr>
            <w:tcW w:w="5508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В сфере бытового обслуживания населения</w:t>
            </w:r>
          </w:p>
        </w:tc>
        <w:tc>
          <w:tcPr>
            <w:tcW w:w="1800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845" w:rsidRPr="00CB1845" w:rsidTr="00CB1845">
        <w:trPr>
          <w:trHeight w:val="383"/>
        </w:trPr>
        <w:tc>
          <w:tcPr>
            <w:tcW w:w="5508" w:type="dxa"/>
            <w:shd w:val="clear" w:color="auto" w:fill="auto"/>
            <w:vAlign w:val="center"/>
          </w:tcPr>
          <w:p w:rsidR="00CB1845" w:rsidRPr="00CB1845" w:rsidRDefault="00CB1845" w:rsidP="00CB184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В сфере производства: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845" w:rsidRPr="00CB1845" w:rsidTr="00CB1845">
        <w:trPr>
          <w:trHeight w:val="382"/>
        </w:trPr>
        <w:tc>
          <w:tcPr>
            <w:tcW w:w="5508" w:type="dxa"/>
            <w:shd w:val="clear" w:color="auto" w:fill="auto"/>
            <w:vAlign w:val="center"/>
          </w:tcPr>
          <w:p w:rsidR="00CB1845" w:rsidRPr="00CB1845" w:rsidRDefault="00CB1845" w:rsidP="00CB1845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Продовольственных товаров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845" w:rsidRPr="00CB1845" w:rsidTr="00CB1845">
        <w:trPr>
          <w:trHeight w:val="432"/>
        </w:trPr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845" w:rsidRPr="00CB1845" w:rsidRDefault="00CB1845" w:rsidP="00CB1845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Непродовольственных товаров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845" w:rsidRPr="00CB1845" w:rsidTr="00CB1845">
        <w:trPr>
          <w:trHeight w:val="432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Предприятия ЖКХ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B1845" w:rsidRPr="00CB1845" w:rsidTr="00CB1845">
        <w:trPr>
          <w:trHeight w:val="432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845" w:rsidRPr="00CB1845" w:rsidRDefault="00CB1845" w:rsidP="00CB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ИП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CB1845" w:rsidRPr="00CB1845" w:rsidRDefault="00CB1845" w:rsidP="00CB18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_Toc171142004"/>
      <w:bookmarkStart w:id="16" w:name="_Toc251017649"/>
    </w:p>
    <w:p w:rsidR="00CB1845" w:rsidRPr="00CB1845" w:rsidRDefault="00CB1845" w:rsidP="00CB184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b/>
          <w:bCs/>
          <w:sz w:val="24"/>
          <w:szCs w:val="24"/>
        </w:rPr>
        <w:t>Жилой фонд Филипповского сельского поселения</w:t>
      </w:r>
    </w:p>
    <w:p w:rsidR="00CB1845" w:rsidRPr="00CB1845" w:rsidRDefault="00CB1845" w:rsidP="00CB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CB1845" w:rsidRPr="00CB1845" w:rsidRDefault="00CB1845" w:rsidP="00CB1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1845">
        <w:rPr>
          <w:rFonts w:ascii="Times New Roman" w:eastAsia="Times New Roman" w:hAnsi="Times New Roman" w:cs="Times New Roman"/>
          <w:bCs/>
          <w:sz w:val="24"/>
          <w:szCs w:val="20"/>
        </w:rPr>
        <w:t xml:space="preserve">Удовлетворение потребностей в жилище, улучшение жилищных условий населения </w:t>
      </w:r>
      <w:r w:rsidRPr="00CB1845">
        <w:rPr>
          <w:rFonts w:ascii="Times New Roman" w:eastAsia="Times New Roman" w:hAnsi="Times New Roman" w:cs="Times New Roman"/>
          <w:sz w:val="24"/>
          <w:szCs w:val="20"/>
        </w:rPr>
        <w:t xml:space="preserve">является важнейшим элементом социальной политики, оказывающим влияние на </w:t>
      </w:r>
      <w:r w:rsidRPr="00CB1845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демографическое и социально-экономическое развитие общества, состояние здоровья населения. </w:t>
      </w:r>
    </w:p>
    <w:p w:rsidR="00CB1845" w:rsidRPr="00CB1845" w:rsidRDefault="00CB1845" w:rsidP="00CB1845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Общий фонд жилья всех форм собственности сельского поселения на 1 октября 2021 года составил 31,03 тыс. кв. м.; в том числе </w:t>
      </w:r>
    </w:p>
    <w:p w:rsidR="00CB1845" w:rsidRPr="00CB1845" w:rsidRDefault="00CB1845" w:rsidP="00CB1845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оборудовано водопроводом – 28,4 тыс. кв. м. – 93 %, </w:t>
      </w:r>
    </w:p>
    <w:p w:rsidR="00CB1845" w:rsidRPr="00CB1845" w:rsidRDefault="00CB1845" w:rsidP="00CB1845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>оборудовано канализацией- 16,2 тыс. кв.м.-52 %</w:t>
      </w:r>
    </w:p>
    <w:p w:rsidR="00CB1845" w:rsidRPr="00CB1845" w:rsidRDefault="00CB1845" w:rsidP="00CB1845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 центральным отоплением -17,3 тыс. кв.м.-56 %</w:t>
      </w:r>
    </w:p>
    <w:p w:rsidR="00CB1845" w:rsidRPr="00CB1845" w:rsidRDefault="00CB1845" w:rsidP="00CB1845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напольными электрическими плитами - 0,9 тыс. кв. м. –3%.  </w:t>
      </w:r>
    </w:p>
    <w:p w:rsidR="00CB1845" w:rsidRPr="00CB1845" w:rsidRDefault="00CB1845" w:rsidP="00CB1845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состояние жилого фонда: </w:t>
      </w:r>
    </w:p>
    <w:p w:rsidR="00CB1845" w:rsidRPr="00CB1845" w:rsidRDefault="00CB1845" w:rsidP="00CB1845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- благоустроенного 20 %; </w:t>
      </w:r>
    </w:p>
    <w:p w:rsidR="00CB1845" w:rsidRPr="00CB1845" w:rsidRDefault="00CB1845" w:rsidP="00CB1845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частично благоустроенного – 21 %, </w:t>
      </w:r>
    </w:p>
    <w:p w:rsidR="00CB1845" w:rsidRPr="00CB1845" w:rsidRDefault="00CB1845" w:rsidP="00CB1845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в ветхом состоянии находится 0,4 тыс.кв.-1% жилого фонда  </w:t>
      </w:r>
    </w:p>
    <w:p w:rsidR="00CB1845" w:rsidRPr="00CB1845" w:rsidRDefault="00CB1845" w:rsidP="00CB1845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>По категориям владельцев и пользователей  жилого фонда 65,9 % от общей площади жилого фонда сельского поселения занимает жильё, находящееся в частной собственности – 24,0 тыс. кв. м.</w:t>
      </w:r>
    </w:p>
    <w:p w:rsidR="00CB1845" w:rsidRPr="00CB1845" w:rsidRDefault="00CB1845" w:rsidP="00CB1845">
      <w:pPr>
        <w:spacing w:after="12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1845" w:rsidRPr="00CB1845" w:rsidRDefault="00CB1845" w:rsidP="00CB1845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b/>
          <w:sz w:val="24"/>
          <w:szCs w:val="24"/>
        </w:rPr>
        <w:t>Состав жилого фонда Филипповского сельского поселения</w:t>
      </w:r>
    </w:p>
    <w:p w:rsidR="00CB1845" w:rsidRPr="00CB1845" w:rsidRDefault="00CB1845" w:rsidP="00CB1845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b/>
          <w:sz w:val="24"/>
          <w:szCs w:val="24"/>
        </w:rPr>
        <w:t>тыс. кв. м.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1701"/>
        <w:gridCol w:w="1701"/>
      </w:tblGrid>
      <w:tr w:rsidR="00CB1845" w:rsidRPr="00CB1845" w:rsidTr="00CB1845">
        <w:trPr>
          <w:trHeight w:val="491"/>
        </w:trPr>
        <w:tc>
          <w:tcPr>
            <w:tcW w:w="2410" w:type="dxa"/>
          </w:tcPr>
          <w:p w:rsidR="00CB1845" w:rsidRPr="00CB1845" w:rsidRDefault="00CB1845" w:rsidP="00CB1845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На </w:t>
            </w:r>
          </w:p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01.10. 2018г.</w:t>
            </w:r>
          </w:p>
        </w:tc>
        <w:tc>
          <w:tcPr>
            <w:tcW w:w="1701" w:type="dxa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На</w:t>
            </w:r>
          </w:p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01.01.2019г.</w:t>
            </w:r>
          </w:p>
        </w:tc>
        <w:tc>
          <w:tcPr>
            <w:tcW w:w="1701" w:type="dxa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На </w:t>
            </w:r>
          </w:p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01.01.2020 г.</w:t>
            </w:r>
          </w:p>
        </w:tc>
        <w:tc>
          <w:tcPr>
            <w:tcW w:w="1701" w:type="dxa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На </w:t>
            </w:r>
          </w:p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01.01.2021 г.</w:t>
            </w:r>
          </w:p>
        </w:tc>
      </w:tr>
      <w:tr w:rsidR="00CB1845" w:rsidRPr="00CB1845" w:rsidTr="00CB1845">
        <w:trPr>
          <w:trHeight w:val="792"/>
        </w:trPr>
        <w:tc>
          <w:tcPr>
            <w:tcW w:w="2410" w:type="dxa"/>
          </w:tcPr>
          <w:p w:rsidR="00CB1845" w:rsidRPr="00CB1845" w:rsidRDefault="00CB1845" w:rsidP="00CB1845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жилого фонда</w:t>
            </w:r>
          </w:p>
          <w:p w:rsidR="00CB1845" w:rsidRPr="00CB1845" w:rsidRDefault="00CB1845" w:rsidP="00CB1845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CB1845" w:rsidRPr="00CB1845" w:rsidRDefault="00CB1845" w:rsidP="00CB1845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01" w:type="dxa"/>
          </w:tcPr>
          <w:p w:rsidR="00CB1845" w:rsidRPr="00CB1845" w:rsidRDefault="00CB1845" w:rsidP="00CB1845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01" w:type="dxa"/>
          </w:tcPr>
          <w:p w:rsidR="00CB1845" w:rsidRPr="00CB1845" w:rsidRDefault="00CB1845" w:rsidP="00CB1845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01" w:type="dxa"/>
          </w:tcPr>
          <w:p w:rsidR="00CB1845" w:rsidRPr="00CB1845" w:rsidRDefault="00CB1845" w:rsidP="00CB1845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31,03</w:t>
            </w:r>
          </w:p>
        </w:tc>
      </w:tr>
      <w:tr w:rsidR="00CB1845" w:rsidRPr="00CB1845" w:rsidTr="00CB1845">
        <w:trPr>
          <w:trHeight w:val="396"/>
        </w:trPr>
        <w:tc>
          <w:tcPr>
            <w:tcW w:w="2410" w:type="dxa"/>
          </w:tcPr>
          <w:p w:rsidR="00CB1845" w:rsidRPr="00CB1845" w:rsidRDefault="00CB1845" w:rsidP="00CB1845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</w:p>
        </w:tc>
        <w:tc>
          <w:tcPr>
            <w:tcW w:w="1701" w:type="dxa"/>
          </w:tcPr>
          <w:p w:rsidR="00CB1845" w:rsidRPr="00CB1845" w:rsidRDefault="00CB1845" w:rsidP="00CB1845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1701" w:type="dxa"/>
          </w:tcPr>
          <w:p w:rsidR="00CB1845" w:rsidRPr="00CB1845" w:rsidRDefault="00CB1845" w:rsidP="00CB1845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6,36</w:t>
            </w:r>
          </w:p>
        </w:tc>
        <w:tc>
          <w:tcPr>
            <w:tcW w:w="1701" w:type="dxa"/>
          </w:tcPr>
          <w:p w:rsidR="00CB1845" w:rsidRPr="00CB1845" w:rsidRDefault="00CB1845" w:rsidP="00CB1845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1701" w:type="dxa"/>
          </w:tcPr>
          <w:p w:rsidR="00CB1845" w:rsidRPr="00CB1845" w:rsidRDefault="00CB1845" w:rsidP="00CB1845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5,15</w:t>
            </w:r>
          </w:p>
        </w:tc>
      </w:tr>
      <w:tr w:rsidR="00CB1845" w:rsidRPr="00CB1845" w:rsidTr="00CB1845">
        <w:trPr>
          <w:trHeight w:val="396"/>
        </w:trPr>
        <w:tc>
          <w:tcPr>
            <w:tcW w:w="2410" w:type="dxa"/>
          </w:tcPr>
          <w:p w:rsidR="00CB1845" w:rsidRPr="00CB1845" w:rsidRDefault="00CB1845" w:rsidP="00CB1845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ведомственного</w:t>
            </w:r>
          </w:p>
        </w:tc>
        <w:tc>
          <w:tcPr>
            <w:tcW w:w="1701" w:type="dxa"/>
          </w:tcPr>
          <w:p w:rsidR="00CB1845" w:rsidRPr="00CB1845" w:rsidRDefault="00CB1845" w:rsidP="00CB1845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701" w:type="dxa"/>
          </w:tcPr>
          <w:p w:rsidR="00CB1845" w:rsidRPr="00CB1845" w:rsidRDefault="00CB1845" w:rsidP="00CB1845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701" w:type="dxa"/>
          </w:tcPr>
          <w:p w:rsidR="00CB1845" w:rsidRPr="00CB1845" w:rsidRDefault="00CB1845" w:rsidP="00CB1845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701" w:type="dxa"/>
          </w:tcPr>
          <w:p w:rsidR="00CB1845" w:rsidRPr="00CB1845" w:rsidRDefault="00CB1845" w:rsidP="00CB1845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CB1845" w:rsidRPr="00CB1845" w:rsidTr="00CB1845">
        <w:trPr>
          <w:trHeight w:val="396"/>
        </w:trPr>
        <w:tc>
          <w:tcPr>
            <w:tcW w:w="2410" w:type="dxa"/>
          </w:tcPr>
          <w:p w:rsidR="00CB1845" w:rsidRPr="00CB1845" w:rsidRDefault="00CB1845" w:rsidP="00CB1845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частного</w:t>
            </w:r>
          </w:p>
        </w:tc>
        <w:tc>
          <w:tcPr>
            <w:tcW w:w="1701" w:type="dxa"/>
          </w:tcPr>
          <w:p w:rsidR="00CB1845" w:rsidRPr="00CB1845" w:rsidRDefault="00CB1845" w:rsidP="00CB1845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</w:tcPr>
          <w:p w:rsidR="00CB1845" w:rsidRPr="00CB1845" w:rsidRDefault="00CB1845" w:rsidP="00CB1845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701" w:type="dxa"/>
          </w:tcPr>
          <w:p w:rsidR="00CB1845" w:rsidRPr="00CB1845" w:rsidRDefault="00CB1845" w:rsidP="00CB1845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24,08</w:t>
            </w:r>
          </w:p>
        </w:tc>
        <w:tc>
          <w:tcPr>
            <w:tcW w:w="1701" w:type="dxa"/>
          </w:tcPr>
          <w:p w:rsidR="00CB1845" w:rsidRPr="00CB1845" w:rsidRDefault="00CB1845" w:rsidP="00CB1845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25,82</w:t>
            </w:r>
          </w:p>
        </w:tc>
      </w:tr>
    </w:tbl>
    <w:p w:rsidR="00CB1845" w:rsidRPr="00CB1845" w:rsidRDefault="00CB1845" w:rsidP="00CB184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845" w:rsidRPr="00CB1845" w:rsidRDefault="00CB1845" w:rsidP="00CB184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>Анализ данных структуры сельского жилого фонда за 10 месяцев 2021 года свидетельствует о продолжающемся увеличении частного сектора. Увеличение идет за счет приватизации муниципальных квартир, которая в последнее время частично снизилась. На данный момент наблюдается застой в строительстве.</w:t>
      </w:r>
    </w:p>
    <w:p w:rsidR="00CB1845" w:rsidRPr="00CB1845" w:rsidRDefault="00CB1845" w:rsidP="00CB1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b/>
          <w:bCs/>
          <w:sz w:val="24"/>
          <w:szCs w:val="24"/>
        </w:rPr>
        <w:t>Инженерная инфраструктура</w:t>
      </w:r>
    </w:p>
    <w:p w:rsidR="00CB1845" w:rsidRPr="00CB1845" w:rsidRDefault="00CB1845" w:rsidP="00CB1845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845" w:rsidRPr="00CB1845" w:rsidRDefault="00CB1845" w:rsidP="00CB1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1845">
        <w:rPr>
          <w:rFonts w:ascii="Times New Roman" w:eastAsia="Times New Roman" w:hAnsi="Times New Roman" w:cs="Times New Roman"/>
          <w:sz w:val="24"/>
          <w:szCs w:val="20"/>
        </w:rPr>
        <w:t>ООО «Гарант» предоставляет  услуги отопления, водопотребления, водоотведения, содержание и ремонт жилых помещений в многоквартирных домах.</w:t>
      </w:r>
    </w:p>
    <w:p w:rsidR="00CB1845" w:rsidRPr="00CB1845" w:rsidRDefault="00CB1845" w:rsidP="00CB1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570"/>
        <w:gridCol w:w="4332"/>
      </w:tblGrid>
      <w:tr w:rsidR="00CB1845" w:rsidRPr="00CB1845" w:rsidTr="00CB1845">
        <w:trPr>
          <w:trHeight w:val="497"/>
        </w:trPr>
        <w:tc>
          <w:tcPr>
            <w:tcW w:w="560" w:type="dxa"/>
          </w:tcPr>
          <w:p w:rsidR="00CB1845" w:rsidRPr="00CB1845" w:rsidRDefault="00CB1845" w:rsidP="00CB1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B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B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70" w:type="dxa"/>
          </w:tcPr>
          <w:p w:rsidR="00CB1845" w:rsidRPr="00CB1845" w:rsidRDefault="00CB1845" w:rsidP="00CB1845">
            <w:pPr>
              <w:keepNext/>
              <w:spacing w:before="240" w:after="0" w:line="240" w:lineRule="auto"/>
              <w:ind w:right="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Показатели</w:t>
            </w:r>
            <w:proofErr w:type="spellEnd"/>
          </w:p>
        </w:tc>
        <w:tc>
          <w:tcPr>
            <w:tcW w:w="4333" w:type="dxa"/>
          </w:tcPr>
          <w:p w:rsidR="00CB1845" w:rsidRPr="00CB1845" w:rsidRDefault="00CB1845" w:rsidP="00CB1845">
            <w:pPr>
              <w:keepNext/>
              <w:spacing w:before="240" w:after="0" w:line="240" w:lineRule="auto"/>
              <w:ind w:right="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 01.10.2021 год</w:t>
            </w:r>
          </w:p>
        </w:tc>
      </w:tr>
      <w:tr w:rsidR="00CB1845" w:rsidRPr="00CB1845" w:rsidTr="00CB1845">
        <w:tc>
          <w:tcPr>
            <w:tcW w:w="560" w:type="dxa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0" w:type="dxa"/>
          </w:tcPr>
          <w:p w:rsidR="00CB1845" w:rsidRPr="00CB1845" w:rsidRDefault="00CB1845" w:rsidP="00CB1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– всего:</w:t>
            </w:r>
          </w:p>
          <w:p w:rsidR="00CB1845" w:rsidRPr="00CB1845" w:rsidRDefault="00CB1845" w:rsidP="00CB184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0"/>
              </w:rPr>
              <w:t>в том числе:</w:t>
            </w:r>
          </w:p>
          <w:p w:rsidR="00CB1845" w:rsidRPr="00CB1845" w:rsidRDefault="00CB1845" w:rsidP="00CB1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4333" w:type="dxa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23628  </w:t>
            </w:r>
            <w:proofErr w:type="spellStart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22242  </w:t>
            </w:r>
            <w:proofErr w:type="spellStart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B1845" w:rsidRPr="00CB1845" w:rsidTr="00CB1845">
        <w:tc>
          <w:tcPr>
            <w:tcW w:w="560" w:type="dxa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0" w:type="dxa"/>
          </w:tcPr>
          <w:p w:rsidR="00CB1845" w:rsidRPr="00CB1845" w:rsidRDefault="00CB1845" w:rsidP="00CB1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водопровода</w:t>
            </w:r>
          </w:p>
        </w:tc>
        <w:tc>
          <w:tcPr>
            <w:tcW w:w="4333" w:type="dxa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,5 км"/>
              </w:smartTagPr>
              <w:r w:rsidRPr="00CB184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20,5 км</w:t>
              </w:r>
            </w:smartTag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845" w:rsidRPr="00CB1845" w:rsidTr="00CB1845">
        <w:tc>
          <w:tcPr>
            <w:tcW w:w="560" w:type="dxa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0" w:type="dxa"/>
          </w:tcPr>
          <w:p w:rsidR="00CB1845" w:rsidRPr="00CB1845" w:rsidRDefault="00CB1845" w:rsidP="00CB1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 – всего:</w:t>
            </w:r>
          </w:p>
          <w:p w:rsidR="00CB1845" w:rsidRPr="00CB1845" w:rsidRDefault="00CB1845" w:rsidP="00CB1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CB1845" w:rsidRPr="00CB1845" w:rsidRDefault="00CB1845" w:rsidP="00CB1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4333" w:type="dxa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2796  Гкал.</w:t>
            </w:r>
          </w:p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2607  Гкал</w:t>
            </w:r>
          </w:p>
        </w:tc>
      </w:tr>
      <w:tr w:rsidR="00CB1845" w:rsidRPr="00CB1845" w:rsidTr="00CB1845">
        <w:tc>
          <w:tcPr>
            <w:tcW w:w="560" w:type="dxa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70" w:type="dxa"/>
          </w:tcPr>
          <w:p w:rsidR="00CB1845" w:rsidRPr="00CB1845" w:rsidRDefault="00CB1845" w:rsidP="00CB1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теплотрассы</w:t>
            </w:r>
          </w:p>
        </w:tc>
        <w:tc>
          <w:tcPr>
            <w:tcW w:w="4333" w:type="dxa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5 км"/>
              </w:smartTagPr>
              <w:r w:rsidRPr="00CB184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2,5 км</w:t>
              </w:r>
            </w:smartTag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845" w:rsidRPr="00CB1845" w:rsidTr="00CB1845">
        <w:tc>
          <w:tcPr>
            <w:tcW w:w="560" w:type="dxa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70" w:type="dxa"/>
          </w:tcPr>
          <w:p w:rsidR="00CB1845" w:rsidRPr="00CB1845" w:rsidRDefault="00CB1845" w:rsidP="00CB1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 – всего:</w:t>
            </w:r>
          </w:p>
          <w:p w:rsidR="00CB1845" w:rsidRPr="00CB1845" w:rsidRDefault="00CB1845" w:rsidP="00CB184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0"/>
              </w:rPr>
              <w:t>в том числе:</w:t>
            </w:r>
          </w:p>
          <w:p w:rsidR="00CB1845" w:rsidRPr="00CB1845" w:rsidRDefault="00CB1845" w:rsidP="00CB1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4333" w:type="dxa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13442 куб. м</w:t>
            </w:r>
          </w:p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11572 </w:t>
            </w:r>
            <w:proofErr w:type="spellStart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1845" w:rsidRPr="00CB1845" w:rsidTr="00CB1845">
        <w:tc>
          <w:tcPr>
            <w:tcW w:w="560" w:type="dxa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70" w:type="dxa"/>
          </w:tcPr>
          <w:p w:rsidR="00CB1845" w:rsidRPr="00CB1845" w:rsidRDefault="00CB1845" w:rsidP="00CB1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4333" w:type="dxa"/>
          </w:tcPr>
          <w:p w:rsidR="00CB1845" w:rsidRPr="00CB1845" w:rsidRDefault="00CB1845" w:rsidP="00CB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845">
              <w:rPr>
                <w:rFonts w:ascii="Times New Roman" w:eastAsia="Times New Roman" w:hAnsi="Times New Roman" w:cs="Times New Roman"/>
                <w:sz w:val="24"/>
                <w:szCs w:val="24"/>
              </w:rPr>
              <w:t>2,6  км</w:t>
            </w:r>
          </w:p>
        </w:tc>
      </w:tr>
    </w:tbl>
    <w:p w:rsidR="00CB1845" w:rsidRPr="00CB1845" w:rsidRDefault="00CB1845" w:rsidP="00CB1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1845">
        <w:rPr>
          <w:rFonts w:ascii="Times New Roman" w:eastAsia="Times New Roman" w:hAnsi="Times New Roman" w:cs="Times New Roman"/>
          <w:sz w:val="24"/>
          <w:szCs w:val="20"/>
        </w:rPr>
        <w:t>Текущий ремонт общего имущества многоквартирных домов осуществляется за счет платежей собственников.</w:t>
      </w:r>
    </w:p>
    <w:p w:rsidR="00CB1845" w:rsidRPr="00CB1845" w:rsidRDefault="00CB1845" w:rsidP="00CB1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1845">
        <w:rPr>
          <w:rFonts w:ascii="Times New Roman" w:eastAsia="Times New Roman" w:hAnsi="Times New Roman" w:cs="Times New Roman"/>
          <w:sz w:val="24"/>
          <w:szCs w:val="20"/>
        </w:rPr>
        <w:t xml:space="preserve">Требуется более интенсивный капитальный ремонт жилищного фонда, его санация для повышения </w:t>
      </w:r>
      <w:proofErr w:type="spellStart"/>
      <w:r w:rsidRPr="00CB1845">
        <w:rPr>
          <w:rFonts w:ascii="Times New Roman" w:eastAsia="Times New Roman" w:hAnsi="Times New Roman" w:cs="Times New Roman"/>
          <w:sz w:val="24"/>
          <w:szCs w:val="20"/>
        </w:rPr>
        <w:t>энергоэффективности</w:t>
      </w:r>
      <w:proofErr w:type="spellEnd"/>
      <w:r w:rsidRPr="00CB1845">
        <w:rPr>
          <w:rFonts w:ascii="Times New Roman" w:eastAsia="Times New Roman" w:hAnsi="Times New Roman" w:cs="Times New Roman"/>
          <w:sz w:val="24"/>
          <w:szCs w:val="20"/>
        </w:rPr>
        <w:t>, сокращение потерь и утечки при транспортировке материального носителя коммунальной услуги, что позволит снизить завышенные нормативы потребления, а также расход электроэнергии, топлива и других ресурсов на производство услуг, будет обеспечено увеличением существующего объема замены изношенных фондов.</w:t>
      </w:r>
    </w:p>
    <w:p w:rsidR="00CB1845" w:rsidRPr="00CB1845" w:rsidRDefault="00CB1845" w:rsidP="00CB18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Сельское хозяйство</w:t>
      </w:r>
    </w:p>
    <w:p w:rsidR="00CB1845" w:rsidRPr="00CB1845" w:rsidRDefault="00CB1845" w:rsidP="00CB1845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>На территории поселения сельскохозяйственным производством занимается сельхоз предприятие АО «Агрофирма «</w:t>
      </w:r>
      <w:proofErr w:type="spellStart"/>
      <w:r w:rsidRPr="00CB1845">
        <w:rPr>
          <w:rFonts w:ascii="Times New Roman" w:eastAsia="Times New Roman" w:hAnsi="Times New Roman" w:cs="Times New Roman"/>
          <w:sz w:val="24"/>
          <w:szCs w:val="24"/>
        </w:rPr>
        <w:t>Дороничи</w:t>
      </w:r>
      <w:proofErr w:type="spellEnd"/>
      <w:r w:rsidRPr="00CB1845">
        <w:rPr>
          <w:rFonts w:ascii="Times New Roman" w:eastAsia="Times New Roman" w:hAnsi="Times New Roman" w:cs="Times New Roman"/>
          <w:sz w:val="24"/>
          <w:szCs w:val="24"/>
        </w:rPr>
        <w:t>»,  личные подсобные хозяйства граждан.</w:t>
      </w:r>
    </w:p>
    <w:p w:rsidR="00CB1845" w:rsidRPr="00CB1845" w:rsidRDefault="00CB1845" w:rsidP="00CB1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>Основными целями развития агропромышленного комплекса в целом является создание условий для увеличения производства сельскохозяйственной продукции. Для этого необходимо сконцентрировать усилия на сохранении и постепенном наращивании ресурсного потенциала отрасли. Для своевременной и качественной обработки земли и посева культур, ухода за посевами и уборки урожая необходимо укрепление материально-технической базы, машинно-тракторного парка, внедрение прогрессивных технологий, эффективное использование капитальных вложений.</w:t>
      </w:r>
    </w:p>
    <w:p w:rsidR="00CB1845" w:rsidRPr="00CB1845" w:rsidRDefault="00CB1845" w:rsidP="00CB1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В последние годы происходит снижение производства сельскохозяйственной продукции в личных подсобных хозяйствах населения в результате сокращения численности скота и птицы на личных подворьях населения. </w:t>
      </w:r>
    </w:p>
    <w:p w:rsidR="00CB1845" w:rsidRPr="00CB1845" w:rsidRDefault="00CB1845" w:rsidP="00CB1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845" w:rsidRPr="00CB1845" w:rsidRDefault="00CB1845" w:rsidP="00CB1845">
      <w:pPr>
        <w:shd w:val="clear" w:color="auto" w:fill="FFFFFF"/>
        <w:spacing w:after="0" w:line="322" w:lineRule="exact"/>
        <w:ind w:left="101" w:right="10" w:firstLine="9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Отрасли социальной сферы</w:t>
      </w:r>
    </w:p>
    <w:p w:rsidR="00CB1845" w:rsidRPr="00CB1845" w:rsidRDefault="00CB1845" w:rsidP="00CB1845">
      <w:pPr>
        <w:shd w:val="clear" w:color="auto" w:fill="FFFFFF"/>
        <w:spacing w:after="0" w:line="322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845" w:rsidRPr="00CB1845" w:rsidRDefault="00CB1845" w:rsidP="00CB1845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ab/>
        <w:t>Прогноз социально-экономического развития сельского поселения предусматривает в основном сохранение сети учреждений социальной сферы.</w:t>
      </w:r>
    </w:p>
    <w:p w:rsidR="00CB1845" w:rsidRPr="00CB1845" w:rsidRDefault="00CB1845" w:rsidP="00CB1845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>Строительство новых объектов и выбытие существующих не планируется.</w:t>
      </w:r>
    </w:p>
    <w:p w:rsidR="00CB1845" w:rsidRPr="00CB1845" w:rsidRDefault="00CB1845" w:rsidP="00CB1845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ab/>
        <w:t xml:space="preserve">Образование в сельском поселении представлено МКОУ СОШ С </w:t>
      </w:r>
      <w:proofErr w:type="spellStart"/>
      <w:r w:rsidRPr="00CB1845">
        <w:rPr>
          <w:rFonts w:ascii="Times New Roman" w:eastAsia="Times New Roman" w:hAnsi="Times New Roman" w:cs="Times New Roman"/>
          <w:sz w:val="24"/>
          <w:szCs w:val="24"/>
        </w:rPr>
        <w:t>Филиппово</w:t>
      </w:r>
      <w:proofErr w:type="spellEnd"/>
      <w:r w:rsidRPr="00CB1845">
        <w:rPr>
          <w:rFonts w:ascii="Times New Roman" w:eastAsia="Times New Roman" w:hAnsi="Times New Roman" w:cs="Times New Roman"/>
          <w:sz w:val="24"/>
          <w:szCs w:val="24"/>
        </w:rPr>
        <w:t>,  МКДОУ детский сад «</w:t>
      </w:r>
      <w:proofErr w:type="spellStart"/>
      <w:r w:rsidRPr="00CB1845">
        <w:rPr>
          <w:rFonts w:ascii="Times New Roman" w:eastAsia="Times New Roman" w:hAnsi="Times New Roman" w:cs="Times New Roman"/>
          <w:sz w:val="24"/>
          <w:szCs w:val="24"/>
        </w:rPr>
        <w:t>Филиппово</w:t>
      </w:r>
      <w:proofErr w:type="spellEnd"/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CB184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CB1845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Pr="00CB1845">
        <w:rPr>
          <w:rFonts w:ascii="Times New Roman" w:eastAsia="Times New Roman" w:hAnsi="Times New Roman" w:cs="Times New Roman"/>
          <w:sz w:val="24"/>
          <w:szCs w:val="24"/>
        </w:rPr>
        <w:t>илиппово</w:t>
      </w:r>
      <w:proofErr w:type="spellEnd"/>
      <w:r w:rsidRPr="00CB18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1845" w:rsidRPr="00CB1845" w:rsidRDefault="00CB1845" w:rsidP="00CB1845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ab/>
        <w:t xml:space="preserve">В 2021 году система здравоохранения включала в себя: КОГУБЗ Кирово-Чепецкая ЦРБ СП 2 с. </w:t>
      </w:r>
      <w:proofErr w:type="spellStart"/>
      <w:r w:rsidRPr="00CB1845">
        <w:rPr>
          <w:rFonts w:ascii="Times New Roman" w:eastAsia="Times New Roman" w:hAnsi="Times New Roman" w:cs="Times New Roman"/>
          <w:sz w:val="24"/>
          <w:szCs w:val="24"/>
        </w:rPr>
        <w:t>Филиппово</w:t>
      </w:r>
      <w:proofErr w:type="spellEnd"/>
      <w:r w:rsidRPr="00CB18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1845" w:rsidRPr="00CB1845" w:rsidRDefault="00CB1845" w:rsidP="00CB1845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ab/>
        <w:t xml:space="preserve">В сельском поселении работают 2 учреждения культурно-досугового типа – МКУК </w:t>
      </w:r>
      <w:proofErr w:type="gramStart"/>
      <w:r w:rsidRPr="00CB1845">
        <w:rPr>
          <w:rFonts w:ascii="Times New Roman" w:eastAsia="Times New Roman" w:hAnsi="Times New Roman" w:cs="Times New Roman"/>
          <w:sz w:val="24"/>
          <w:szCs w:val="24"/>
        </w:rPr>
        <w:t>Филипповский</w:t>
      </w:r>
      <w:proofErr w:type="gramEnd"/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 СДК,   библиотека Филипповского сельского поселения.</w:t>
      </w:r>
    </w:p>
    <w:p w:rsidR="00CB1845" w:rsidRPr="00CB1845" w:rsidRDefault="00CB1845" w:rsidP="00CB1845">
      <w:pPr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>В прогнозируемом периоде сеть культурно-досуговых учреждений сохранится.</w:t>
      </w:r>
    </w:p>
    <w:p w:rsidR="00CB1845" w:rsidRPr="00CB1845" w:rsidRDefault="00CB1845" w:rsidP="00CB1845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845" w:rsidRPr="00CB1845" w:rsidRDefault="00CB1845" w:rsidP="00CB1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B1845">
        <w:rPr>
          <w:rFonts w:ascii="Times New Roman" w:eastAsia="Times New Roman" w:hAnsi="Times New Roman" w:cs="Times New Roman"/>
          <w:b/>
          <w:bCs/>
          <w:sz w:val="24"/>
          <w:szCs w:val="24"/>
        </w:rPr>
        <w:t>Торговля, услуги, общественное питание</w:t>
      </w:r>
    </w:p>
    <w:p w:rsidR="00CB1845" w:rsidRPr="00CB1845" w:rsidRDefault="00CB1845" w:rsidP="00CB18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845" w:rsidRPr="00CB1845" w:rsidRDefault="00CB1845" w:rsidP="00CB1845">
      <w:pPr>
        <w:spacing w:after="12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Филипповского сельского поселения по состоянию на 01.11.2021 года действуют 5 торговых точек, из них 1, принадлежащие ЗАО «Заречье» и 4 – ПО «Филипповское». Предприятий общественного питания – 1. </w:t>
      </w:r>
    </w:p>
    <w:p w:rsidR="00CB1845" w:rsidRPr="00CB1845" w:rsidRDefault="00CB1845" w:rsidP="00CB184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bCs/>
          <w:sz w:val="24"/>
          <w:szCs w:val="24"/>
        </w:rPr>
        <w:t>Платные услуги на территории поселения оказывают учреждения культуры.</w:t>
      </w:r>
    </w:p>
    <w:p w:rsidR="00CB1845" w:rsidRPr="00CB1845" w:rsidRDefault="00CB1845" w:rsidP="00CB1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Необходимо принять меры для открытия пунктов бытового обслуживания. </w:t>
      </w:r>
    </w:p>
    <w:p w:rsidR="00CB1845" w:rsidRPr="00CB1845" w:rsidRDefault="00CB1845" w:rsidP="00CB1845">
      <w:pPr>
        <w:widowControl w:val="0"/>
        <w:autoSpaceDE w:val="0"/>
        <w:autoSpaceDN w:val="0"/>
        <w:adjustRightInd w:val="0"/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Дальнейшее развитие малого предпринимательства является резервом, дающим возможность поднять жизненный уровень населения и создать новые рабочие места. Особое значение для развития малого предпринимательства на селе имеет ряд экономических и социальных причин, таких как рост численности трудоспособного </w:t>
      </w:r>
      <w:r w:rsidRPr="00CB1845">
        <w:rPr>
          <w:rFonts w:ascii="Times New Roman" w:eastAsia="Times New Roman" w:hAnsi="Times New Roman" w:cs="Times New Roman"/>
          <w:sz w:val="24"/>
          <w:szCs w:val="24"/>
        </w:rPr>
        <w:lastRenderedPageBreak/>
        <w:t>населения, имеющиеся резервы в развитии сельскохозяйственного производства, специфика условий сельского труда и ряд других факторов</w:t>
      </w:r>
    </w:p>
    <w:p w:rsidR="00CB1845" w:rsidRPr="00CB1845" w:rsidRDefault="00CB1845" w:rsidP="00CB18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Доля малых предприятий в поселения недостаточна. Учитывая </w:t>
      </w:r>
      <w:proofErr w:type="spellStart"/>
      <w:r w:rsidRPr="00CB1845">
        <w:rPr>
          <w:rFonts w:ascii="Times New Roman" w:eastAsia="Times New Roman" w:hAnsi="Times New Roman" w:cs="Times New Roman"/>
          <w:sz w:val="24"/>
          <w:szCs w:val="24"/>
        </w:rPr>
        <w:t>дотационность</w:t>
      </w:r>
      <w:proofErr w:type="spellEnd"/>
      <w:r w:rsidRPr="00CB1845">
        <w:rPr>
          <w:rFonts w:ascii="Times New Roman" w:eastAsia="Times New Roman" w:hAnsi="Times New Roman" w:cs="Times New Roman"/>
          <w:sz w:val="24"/>
          <w:szCs w:val="24"/>
        </w:rPr>
        <w:t xml:space="preserve"> бюджета, остро стоит вопрос открытия новых предприятий и их юридической регистрации на территории поселения.</w:t>
      </w:r>
    </w:p>
    <w:p w:rsidR="00CB1845" w:rsidRPr="00CB1845" w:rsidRDefault="00CB1845" w:rsidP="00CB1845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b/>
          <w:sz w:val="24"/>
          <w:szCs w:val="24"/>
        </w:rPr>
        <w:t>Транспорт и связь.</w:t>
      </w:r>
    </w:p>
    <w:p w:rsidR="00CB1845" w:rsidRPr="00CB1845" w:rsidRDefault="00CB1845" w:rsidP="00CB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B1845" w:rsidRPr="00CB1845" w:rsidRDefault="00CB1845" w:rsidP="00CB1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>Основным предприятием, осуществляющим транспортное обслуживание сельского населения, является автотранспортное предприятие г. Кирово-Чепецка.</w:t>
      </w:r>
    </w:p>
    <w:p w:rsidR="00CB1845" w:rsidRPr="00CB1845" w:rsidRDefault="00CB1845" w:rsidP="00CB1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>Основу телефонной сети общего пользования сельского поселения составляет сеть Кировского филиала ОАО «</w:t>
      </w:r>
      <w:proofErr w:type="spellStart"/>
      <w:r w:rsidRPr="00CB1845">
        <w:rPr>
          <w:rFonts w:ascii="Times New Roman" w:eastAsia="Times New Roman" w:hAnsi="Times New Roman" w:cs="Times New Roman"/>
          <w:sz w:val="24"/>
          <w:szCs w:val="24"/>
        </w:rPr>
        <w:t>РосТелеком</w:t>
      </w:r>
      <w:proofErr w:type="spellEnd"/>
      <w:r w:rsidRPr="00CB1845">
        <w:rPr>
          <w:rFonts w:ascii="Times New Roman" w:eastAsia="Times New Roman" w:hAnsi="Times New Roman" w:cs="Times New Roman"/>
          <w:sz w:val="24"/>
          <w:szCs w:val="24"/>
        </w:rPr>
        <w:t>» и мобильная связь МЕГАФОН, МТС.</w:t>
      </w:r>
    </w:p>
    <w:p w:rsidR="00CB1845" w:rsidRPr="00CB1845" w:rsidRDefault="00CB1845" w:rsidP="00CB1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>В результате проводимой филиалом целенаправленной технической и экономической политики на территории поселения телефонная связь развивается достаточно интенсивно.</w:t>
      </w:r>
    </w:p>
    <w:p w:rsidR="00CB1845" w:rsidRPr="00CB1845" w:rsidRDefault="00CB1845" w:rsidP="00CB1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>В течение последних лет активно  внедряются современные информационные технологии. Во всех предприятиях и организациях сельского поселения, включая бюджетные, установлены компьютеры. Растет число пользователей «Интернет»</w:t>
      </w:r>
    </w:p>
    <w:p w:rsidR="00CB1845" w:rsidRPr="00CB1845" w:rsidRDefault="00CB1845" w:rsidP="00CB1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>Население поселения полностью охвачено телевизионным вещанием.</w:t>
      </w:r>
    </w:p>
    <w:bookmarkEnd w:id="15"/>
    <w:bookmarkEnd w:id="16"/>
    <w:p w:rsidR="00CB1845" w:rsidRPr="00CB1845" w:rsidRDefault="00CB1845" w:rsidP="00CB1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845" w:rsidRPr="00CB1845" w:rsidRDefault="00CB1845" w:rsidP="00CB1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1845" w:rsidRPr="00CB1845" w:rsidRDefault="00CB1845" w:rsidP="00CB1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1845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CB1845" w:rsidRPr="00E82A09" w:rsidRDefault="00CB1845" w:rsidP="00272940">
      <w:pPr>
        <w:rPr>
          <w:rFonts w:ascii="Times New Roman" w:hAnsi="Times New Roman" w:cs="Times New Roman"/>
          <w:sz w:val="20"/>
          <w:szCs w:val="20"/>
        </w:rPr>
      </w:pPr>
    </w:p>
    <w:p w:rsidR="004D1B4A" w:rsidRPr="00272940" w:rsidRDefault="004D1B4A" w:rsidP="00272940"/>
    <w:sectPr w:rsidR="004D1B4A" w:rsidRPr="00272940" w:rsidSect="0032793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F4" w:rsidRDefault="00F825F4" w:rsidP="0032793C">
      <w:pPr>
        <w:spacing w:after="0" w:line="240" w:lineRule="auto"/>
      </w:pPr>
      <w:r>
        <w:separator/>
      </w:r>
    </w:p>
  </w:endnote>
  <w:endnote w:type="continuationSeparator" w:id="0">
    <w:p w:rsidR="00F825F4" w:rsidRDefault="00F825F4" w:rsidP="0032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F4" w:rsidRDefault="00F825F4" w:rsidP="0032793C">
      <w:pPr>
        <w:spacing w:after="0" w:line="240" w:lineRule="auto"/>
      </w:pPr>
      <w:r>
        <w:separator/>
      </w:r>
    </w:p>
  </w:footnote>
  <w:footnote w:type="continuationSeparator" w:id="0">
    <w:p w:rsidR="00F825F4" w:rsidRDefault="00F825F4" w:rsidP="0032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06B1"/>
    <w:multiLevelType w:val="hybridMultilevel"/>
    <w:tmpl w:val="B20E3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2A09"/>
    <w:rsid w:val="00005ADF"/>
    <w:rsid w:val="000677B3"/>
    <w:rsid w:val="000744D1"/>
    <w:rsid w:val="000F35DF"/>
    <w:rsid w:val="001153AA"/>
    <w:rsid w:val="0015112F"/>
    <w:rsid w:val="001C2424"/>
    <w:rsid w:val="00222E8E"/>
    <w:rsid w:val="002250B2"/>
    <w:rsid w:val="00272940"/>
    <w:rsid w:val="002926C1"/>
    <w:rsid w:val="002B6F30"/>
    <w:rsid w:val="002C30E2"/>
    <w:rsid w:val="002E1AFE"/>
    <w:rsid w:val="0032793C"/>
    <w:rsid w:val="0033759C"/>
    <w:rsid w:val="003F3890"/>
    <w:rsid w:val="0041281D"/>
    <w:rsid w:val="00491D5C"/>
    <w:rsid w:val="004D1B4A"/>
    <w:rsid w:val="00541F47"/>
    <w:rsid w:val="00595064"/>
    <w:rsid w:val="005E3DE1"/>
    <w:rsid w:val="00606C97"/>
    <w:rsid w:val="00652A8B"/>
    <w:rsid w:val="00663B93"/>
    <w:rsid w:val="006B2AE6"/>
    <w:rsid w:val="007228CB"/>
    <w:rsid w:val="0079340C"/>
    <w:rsid w:val="007D20A4"/>
    <w:rsid w:val="007E3EE0"/>
    <w:rsid w:val="008F7466"/>
    <w:rsid w:val="00917ED5"/>
    <w:rsid w:val="009D52EA"/>
    <w:rsid w:val="009D6B60"/>
    <w:rsid w:val="009E3E94"/>
    <w:rsid w:val="00A12BB2"/>
    <w:rsid w:val="00AD6DE4"/>
    <w:rsid w:val="00B24DFB"/>
    <w:rsid w:val="00B769FD"/>
    <w:rsid w:val="00C91FD7"/>
    <w:rsid w:val="00CB1845"/>
    <w:rsid w:val="00CF5E76"/>
    <w:rsid w:val="00D22D31"/>
    <w:rsid w:val="00D36CC1"/>
    <w:rsid w:val="00D56DD2"/>
    <w:rsid w:val="00D9560C"/>
    <w:rsid w:val="00DF6B4F"/>
    <w:rsid w:val="00E33D01"/>
    <w:rsid w:val="00E82A09"/>
    <w:rsid w:val="00E842DE"/>
    <w:rsid w:val="00E9426E"/>
    <w:rsid w:val="00EC0DCC"/>
    <w:rsid w:val="00EF5734"/>
    <w:rsid w:val="00F3282D"/>
    <w:rsid w:val="00F825F4"/>
    <w:rsid w:val="00FB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A0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E82A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ВК1"/>
    <w:next w:val="a5"/>
    <w:rsid w:val="00E82A09"/>
    <w:pPr>
      <w:tabs>
        <w:tab w:val="center" w:pos="-10913"/>
        <w:tab w:val="center" w:pos="-10887"/>
        <w:tab w:val="center" w:pos="-9354"/>
        <w:tab w:val="center" w:pos="-7795"/>
        <w:tab w:val="right" w:pos="-6376"/>
        <w:tab w:val="right" w:pos="-6235"/>
        <w:tab w:val="right" w:pos="-4676"/>
        <w:tab w:val="right" w:pos="-3117"/>
        <w:tab w:val="right" w:pos="-1558"/>
        <w:tab w:val="right" w:pos="1"/>
        <w:tab w:val="right" w:pos="1560"/>
        <w:tab w:val="right" w:pos="3119"/>
        <w:tab w:val="right" w:pos="4678"/>
        <w:tab w:val="right" w:pos="6237"/>
        <w:tab w:val="right" w:pos="7796"/>
        <w:tab w:val="right" w:pos="9355"/>
      </w:tabs>
      <w:spacing w:after="0" w:line="240" w:lineRule="auto"/>
      <w:ind w:left="-1559" w:right="-851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6">
    <w:name w:val="Содержимое таблицы"/>
    <w:basedOn w:val="a"/>
    <w:rsid w:val="00E82A09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Визы"/>
    <w:basedOn w:val="a"/>
    <w:rsid w:val="00E82A0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next w:val="1"/>
    <w:link w:val="a8"/>
    <w:uiPriority w:val="99"/>
    <w:semiHidden/>
    <w:unhideWhenUsed/>
    <w:rsid w:val="00E8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2A09"/>
  </w:style>
  <w:style w:type="paragraph" w:styleId="a9">
    <w:name w:val="footer"/>
    <w:basedOn w:val="a"/>
    <w:link w:val="aa"/>
    <w:uiPriority w:val="99"/>
    <w:semiHidden/>
    <w:unhideWhenUsed/>
    <w:rsid w:val="00327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793C"/>
  </w:style>
  <w:style w:type="paragraph" w:styleId="ab">
    <w:name w:val="Balloon Text"/>
    <w:basedOn w:val="a"/>
    <w:link w:val="ac"/>
    <w:uiPriority w:val="99"/>
    <w:semiHidden/>
    <w:unhideWhenUsed/>
    <w:rsid w:val="002E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10</cp:revision>
  <cp:lastPrinted>2021-11-18T12:39:00Z</cp:lastPrinted>
  <dcterms:created xsi:type="dcterms:W3CDTF">2021-02-17T07:01:00Z</dcterms:created>
  <dcterms:modified xsi:type="dcterms:W3CDTF">2021-11-18T12:40:00Z</dcterms:modified>
</cp:coreProperties>
</file>