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0117C0">
        <w:rPr>
          <w:rFonts w:ascii="Times New Roman" w:hAnsi="Times New Roman"/>
          <w:i/>
          <w:sz w:val="72"/>
          <w:szCs w:val="72"/>
        </w:rPr>
        <w:t>14</w:t>
      </w:r>
    </w:p>
    <w:p w:rsidR="00515AE0" w:rsidRPr="00E56E65" w:rsidRDefault="000117C0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15.06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Default="000117C0" w:rsidP="00A4427D">
      <w:pPr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p w:rsidR="008D78A9" w:rsidRPr="00AC51CF" w:rsidRDefault="008D78A9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Pr="000117C0" w:rsidRDefault="000117C0" w:rsidP="000117C0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0117C0">
        <w:rPr>
          <w:rFonts w:ascii="Times New Roman" w:hAnsi="Times New Roman" w:cs="Times New Roman"/>
          <w:b/>
          <w:sz w:val="28"/>
          <w:szCs w:val="24"/>
        </w:rPr>
        <w:t xml:space="preserve">ФИЛИППОВСКАЯ СЕЛЬСКАЯ ДУМА </w:t>
      </w:r>
    </w:p>
    <w:p w:rsidR="000117C0" w:rsidRPr="000117C0" w:rsidRDefault="000117C0" w:rsidP="000117C0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0117C0">
        <w:rPr>
          <w:rFonts w:ascii="Times New Roman" w:hAnsi="Times New Roman" w:cs="Times New Roman"/>
          <w:b/>
          <w:sz w:val="28"/>
          <w:szCs w:val="24"/>
        </w:rPr>
        <w:t>КИРОВО-ЧЕПЕЦКОГО РАЙОНА КИРОВСКОЙ ОБЛАСТИ</w:t>
      </w:r>
    </w:p>
    <w:p w:rsidR="000117C0" w:rsidRPr="000117C0" w:rsidRDefault="000117C0" w:rsidP="000117C0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0117C0">
        <w:rPr>
          <w:rFonts w:ascii="Times New Roman" w:hAnsi="Times New Roman" w:cs="Times New Roman"/>
          <w:b/>
          <w:sz w:val="28"/>
          <w:szCs w:val="24"/>
        </w:rPr>
        <w:t>ПЯТОГО СОЗЫВА</w:t>
      </w:r>
    </w:p>
    <w:p w:rsidR="000117C0" w:rsidRPr="000117C0" w:rsidRDefault="000117C0" w:rsidP="000117C0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8"/>
        </w:rPr>
      </w:pPr>
      <w:r w:rsidRPr="000117C0">
        <w:rPr>
          <w:rFonts w:ascii="Times New Roman" w:hAnsi="Times New Roman" w:cs="Times New Roman"/>
          <w:b/>
          <w:sz w:val="32"/>
          <w:szCs w:val="38"/>
        </w:rPr>
        <w:t>РЕШЕНИЕ</w:t>
      </w:r>
    </w:p>
    <w:p w:rsidR="000117C0" w:rsidRPr="000117C0" w:rsidRDefault="000117C0" w:rsidP="000117C0">
      <w:pPr>
        <w:tabs>
          <w:tab w:val="left" w:pos="570"/>
          <w:tab w:val="left" w:pos="774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117C0">
        <w:rPr>
          <w:rFonts w:ascii="Times New Roman" w:hAnsi="Times New Roman" w:cs="Times New Roman"/>
          <w:sz w:val="24"/>
          <w:szCs w:val="24"/>
        </w:rPr>
        <w:tab/>
        <w:t>15.06.2023 г.</w:t>
      </w:r>
      <w:r w:rsidRPr="000117C0">
        <w:rPr>
          <w:rFonts w:ascii="Times New Roman" w:hAnsi="Times New Roman" w:cs="Times New Roman"/>
          <w:sz w:val="24"/>
          <w:szCs w:val="24"/>
        </w:rPr>
        <w:tab/>
        <w:t>11/38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0117C0" w:rsidRPr="000117C0" w:rsidTr="00281DAC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117C0" w:rsidRPr="000117C0" w:rsidRDefault="000117C0" w:rsidP="000117C0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center" w:pos="1559"/>
                <w:tab w:val="right" w:pos="1560"/>
                <w:tab w:val="center" w:pos="3118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  <w:tc>
          <w:tcPr>
            <w:tcW w:w="4606" w:type="dxa"/>
            <w:hideMark/>
          </w:tcPr>
          <w:p w:rsidR="000117C0" w:rsidRPr="000117C0" w:rsidRDefault="000117C0" w:rsidP="000117C0">
            <w:pPr>
              <w:suppressLineNumbers/>
              <w:tabs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0117C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0117C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117C0" w:rsidRPr="000117C0" w:rsidRDefault="000117C0" w:rsidP="000117C0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center" w:pos="1559"/>
                <w:tab w:val="right" w:pos="1560"/>
                <w:tab w:val="center" w:pos="3118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</w:tr>
    </w:tbl>
    <w:p w:rsidR="000117C0" w:rsidRPr="000117C0" w:rsidRDefault="000117C0" w:rsidP="000117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117C0">
        <w:rPr>
          <w:rFonts w:ascii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117C0" w:rsidRPr="000117C0" w:rsidRDefault="000117C0" w:rsidP="000117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117C0">
        <w:rPr>
          <w:rFonts w:ascii="Times New Roman" w:hAnsi="Times New Roman" w:cs="Times New Roman"/>
          <w:b/>
          <w:sz w:val="28"/>
          <w:szCs w:val="28"/>
          <w:lang w:eastAsia="zh-CN"/>
        </w:rPr>
        <w:t>№ 6/17 от 23.12.2022  «Об утверждении  бюджета</w:t>
      </w:r>
    </w:p>
    <w:p w:rsidR="000117C0" w:rsidRPr="000117C0" w:rsidRDefault="000117C0" w:rsidP="000117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117C0">
        <w:rPr>
          <w:rFonts w:ascii="Times New Roman" w:hAnsi="Times New Roman" w:cs="Times New Roman"/>
          <w:b/>
          <w:sz w:val="28"/>
          <w:szCs w:val="28"/>
          <w:lang w:eastAsia="zh-CN"/>
        </w:rPr>
        <w:t>Филипповского сельского поселения на 2023 год и плановый период 2024-2025 гг.»</w:t>
      </w:r>
    </w:p>
    <w:p w:rsidR="000117C0" w:rsidRPr="000117C0" w:rsidRDefault="000117C0" w:rsidP="000117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7C0" w:rsidRPr="000117C0" w:rsidRDefault="000117C0" w:rsidP="000117C0">
      <w:pPr>
        <w:suppressAutoHyphens/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C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117C0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0117C0" w:rsidRPr="000117C0" w:rsidRDefault="000117C0" w:rsidP="000117C0">
      <w:pPr>
        <w:suppressAutoHyphens/>
        <w:autoSpaceDE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C0">
        <w:rPr>
          <w:rFonts w:ascii="Times New Roman" w:hAnsi="Times New Roman" w:cs="Times New Roman"/>
          <w:color w:val="000000"/>
          <w:sz w:val="28"/>
          <w:szCs w:val="28"/>
        </w:rPr>
        <w:t>1. Внести следующие изменения  в решение Филипповской сельской Думы  от  23.12.2022</w:t>
      </w:r>
      <w:r w:rsidRPr="000117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117C0">
        <w:rPr>
          <w:rFonts w:ascii="Times New Roman" w:hAnsi="Times New Roman" w:cs="Times New Roman"/>
          <w:color w:val="000000"/>
          <w:sz w:val="28"/>
          <w:szCs w:val="28"/>
        </w:rPr>
        <w:t>г. № 6/17 «Об утверждении бюджета Филипповского сельского поселения на 2023 год и плановый период 2024-2025 гг.»:</w:t>
      </w:r>
    </w:p>
    <w:p w:rsidR="000117C0" w:rsidRPr="000117C0" w:rsidRDefault="000117C0" w:rsidP="000117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7C0">
        <w:rPr>
          <w:rFonts w:ascii="Times New Roman" w:hAnsi="Times New Roman" w:cs="Times New Roman"/>
          <w:sz w:val="28"/>
          <w:szCs w:val="28"/>
        </w:rPr>
        <w:t>1.1. Пункт 1 статьи 1решения изложить в новой редакции:</w:t>
      </w:r>
    </w:p>
    <w:p w:rsidR="000117C0" w:rsidRPr="000117C0" w:rsidRDefault="000117C0" w:rsidP="000117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7C0">
        <w:rPr>
          <w:rFonts w:ascii="Times New Roman" w:hAnsi="Times New Roman" w:cs="Times New Roman"/>
          <w:sz w:val="28"/>
          <w:szCs w:val="28"/>
        </w:rPr>
        <w:t xml:space="preserve">«1.  На </w:t>
      </w:r>
      <w:r w:rsidRPr="000117C0">
        <w:rPr>
          <w:rFonts w:ascii="Times New Roman" w:hAnsi="Times New Roman" w:cs="Times New Roman"/>
          <w:i/>
          <w:sz w:val="28"/>
          <w:szCs w:val="28"/>
        </w:rPr>
        <w:t>2023</w:t>
      </w:r>
      <w:r w:rsidRPr="000117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7C0">
        <w:rPr>
          <w:rFonts w:ascii="Times New Roman" w:hAnsi="Times New Roman" w:cs="Times New Roman"/>
          <w:sz w:val="28"/>
          <w:szCs w:val="28"/>
        </w:rPr>
        <w:t>год:</w:t>
      </w:r>
    </w:p>
    <w:p w:rsidR="000117C0" w:rsidRPr="000117C0" w:rsidRDefault="000117C0" w:rsidP="000117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7C0">
        <w:rPr>
          <w:rFonts w:ascii="Times New Roman" w:hAnsi="Times New Roman" w:cs="Times New Roman"/>
          <w:sz w:val="28"/>
          <w:szCs w:val="28"/>
        </w:rPr>
        <w:t xml:space="preserve"> 1.1. Общий объем  доходов бюджета поселения в сумме 6498,70 </w:t>
      </w:r>
      <w:proofErr w:type="spellStart"/>
      <w:r w:rsidRPr="000117C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117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17C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0117C0">
        <w:rPr>
          <w:rFonts w:ascii="Times New Roman" w:hAnsi="Times New Roman" w:cs="Times New Roman"/>
          <w:sz w:val="28"/>
          <w:szCs w:val="28"/>
        </w:rPr>
        <w:t>.</w:t>
      </w:r>
    </w:p>
    <w:p w:rsidR="000117C0" w:rsidRPr="000117C0" w:rsidRDefault="000117C0" w:rsidP="000117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7C0">
        <w:rPr>
          <w:rFonts w:ascii="Times New Roman" w:hAnsi="Times New Roman" w:cs="Times New Roman"/>
          <w:sz w:val="28"/>
          <w:szCs w:val="28"/>
        </w:rPr>
        <w:t xml:space="preserve"> 1.2. Общий объем  расходов бюджета поселения в сумме  7237,79 тыс. руб.</w:t>
      </w:r>
    </w:p>
    <w:p w:rsidR="000117C0" w:rsidRPr="000117C0" w:rsidRDefault="000117C0" w:rsidP="000117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7C0">
        <w:rPr>
          <w:rFonts w:ascii="Times New Roman" w:hAnsi="Times New Roman" w:cs="Times New Roman"/>
          <w:sz w:val="28"/>
          <w:szCs w:val="28"/>
        </w:rPr>
        <w:t xml:space="preserve"> 1.3. Дефицит бюджета поселения в сумме 739,09 тыс. руб.»</w:t>
      </w:r>
    </w:p>
    <w:p w:rsidR="000117C0" w:rsidRPr="000117C0" w:rsidRDefault="000117C0" w:rsidP="000117C0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C0">
        <w:rPr>
          <w:rFonts w:ascii="Times New Roman" w:hAnsi="Times New Roman" w:cs="Times New Roman"/>
          <w:color w:val="000000"/>
          <w:sz w:val="28"/>
          <w:szCs w:val="28"/>
        </w:rPr>
        <w:t>1.2. Приложение 5 утвердить в новой редакции. Прилагается.</w:t>
      </w:r>
    </w:p>
    <w:p w:rsidR="000117C0" w:rsidRPr="000117C0" w:rsidRDefault="000117C0" w:rsidP="000117C0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C0">
        <w:rPr>
          <w:rFonts w:ascii="Times New Roman" w:hAnsi="Times New Roman" w:cs="Times New Roman"/>
          <w:color w:val="000000"/>
          <w:sz w:val="28"/>
          <w:szCs w:val="28"/>
        </w:rPr>
        <w:t>1.3. Приложение 7 утвердить в новой редакции. Прилагается.</w:t>
      </w:r>
    </w:p>
    <w:p w:rsidR="000117C0" w:rsidRPr="000117C0" w:rsidRDefault="000117C0" w:rsidP="000117C0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C0">
        <w:rPr>
          <w:rFonts w:ascii="Times New Roman" w:hAnsi="Times New Roman" w:cs="Times New Roman"/>
          <w:color w:val="000000"/>
          <w:sz w:val="28"/>
          <w:szCs w:val="28"/>
        </w:rPr>
        <w:t>1.4. Приложение 9 утвердить в новой редакции. Прилагается.</w:t>
      </w:r>
    </w:p>
    <w:p w:rsidR="000117C0" w:rsidRPr="000117C0" w:rsidRDefault="000117C0" w:rsidP="000117C0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C0">
        <w:rPr>
          <w:rFonts w:ascii="Times New Roman" w:hAnsi="Times New Roman" w:cs="Times New Roman"/>
          <w:color w:val="000000"/>
          <w:sz w:val="28"/>
          <w:szCs w:val="28"/>
        </w:rPr>
        <w:t>1.5. Приложение 11 утвердить в новой редакции. Прилагается.</w:t>
      </w:r>
    </w:p>
    <w:p w:rsidR="000117C0" w:rsidRPr="000117C0" w:rsidRDefault="000117C0" w:rsidP="000117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7C0">
        <w:rPr>
          <w:rFonts w:ascii="Times New Roman" w:hAnsi="Times New Roman" w:cs="Times New Roman"/>
          <w:bCs/>
          <w:sz w:val="28"/>
          <w:szCs w:val="28"/>
        </w:rPr>
        <w:t xml:space="preserve">     2. Настоящее решение вступает в силу со дня его официального опубликования в «Информационном бюллетене органов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0117C0" w:rsidRPr="000117C0" w:rsidTr="00281DAC">
        <w:tc>
          <w:tcPr>
            <w:tcW w:w="4677" w:type="dxa"/>
            <w:vAlign w:val="bottom"/>
          </w:tcPr>
          <w:p w:rsidR="000117C0" w:rsidRPr="000117C0" w:rsidRDefault="000117C0" w:rsidP="000117C0">
            <w:pPr>
              <w:widowControl w:val="0"/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0117C0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0117C0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0117C0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0117C0" w:rsidRPr="000117C0" w:rsidRDefault="000117C0" w:rsidP="000117C0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117C0" w:rsidRPr="000117C0" w:rsidRDefault="000117C0" w:rsidP="000117C0">
            <w:pPr>
              <w:suppressLineNumbers/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117C0" w:rsidRPr="000117C0" w:rsidRDefault="000117C0" w:rsidP="000117C0">
            <w:pPr>
              <w:suppressLineNumbers/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17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Е. В. </w:t>
            </w:r>
            <w:proofErr w:type="spellStart"/>
            <w:r w:rsidRPr="000117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Порубова</w:t>
            </w:r>
            <w:proofErr w:type="spellEnd"/>
          </w:p>
        </w:tc>
        <w:tc>
          <w:tcPr>
            <w:tcW w:w="2693" w:type="dxa"/>
          </w:tcPr>
          <w:p w:rsidR="000117C0" w:rsidRPr="000117C0" w:rsidRDefault="000117C0" w:rsidP="000117C0">
            <w:pPr>
              <w:tabs>
                <w:tab w:val="center" w:pos="4153"/>
                <w:tab w:val="right" w:pos="8306"/>
              </w:tabs>
              <w:spacing w:before="360" w:after="360" w:line="240" w:lineRule="auto"/>
              <w:ind w:left="7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17C0" w:rsidRPr="000117C0" w:rsidTr="00281DAC">
        <w:tc>
          <w:tcPr>
            <w:tcW w:w="4677" w:type="dxa"/>
            <w:vAlign w:val="bottom"/>
          </w:tcPr>
          <w:p w:rsidR="000117C0" w:rsidRPr="000117C0" w:rsidRDefault="000117C0" w:rsidP="000117C0">
            <w:pPr>
              <w:widowControl w:val="0"/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0117C0" w:rsidRPr="000117C0" w:rsidRDefault="000117C0" w:rsidP="000117C0">
            <w:pPr>
              <w:widowControl w:val="0"/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0117C0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0117C0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0117C0" w:rsidRPr="000117C0" w:rsidRDefault="000117C0" w:rsidP="000117C0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117C0" w:rsidRPr="000117C0" w:rsidRDefault="000117C0" w:rsidP="000117C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17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  <w:proofErr w:type="spellStart"/>
            <w:r w:rsidRPr="000117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  <w:tc>
          <w:tcPr>
            <w:tcW w:w="2693" w:type="dxa"/>
          </w:tcPr>
          <w:p w:rsidR="000117C0" w:rsidRPr="000117C0" w:rsidRDefault="000117C0" w:rsidP="000117C0">
            <w:pPr>
              <w:tabs>
                <w:tab w:val="center" w:pos="4153"/>
                <w:tab w:val="right" w:pos="8306"/>
              </w:tabs>
              <w:spacing w:after="0" w:line="240" w:lineRule="auto"/>
              <w:ind w:left="7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17C0" w:rsidRPr="000117C0" w:rsidRDefault="000117C0" w:rsidP="00011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6302EE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168" w:rsidRDefault="00742168">
      <w:pPr>
        <w:spacing w:after="0" w:line="240" w:lineRule="auto"/>
      </w:pPr>
      <w:r>
        <w:separator/>
      </w:r>
    </w:p>
  </w:endnote>
  <w:endnote w:type="continuationSeparator" w:id="0">
    <w:p w:rsidR="00742168" w:rsidRDefault="0074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168" w:rsidRDefault="00742168">
      <w:pPr>
        <w:spacing w:after="0" w:line="240" w:lineRule="auto"/>
      </w:pPr>
      <w:r>
        <w:separator/>
      </w:r>
    </w:p>
  </w:footnote>
  <w:footnote w:type="continuationSeparator" w:id="0">
    <w:p w:rsidR="00742168" w:rsidRDefault="00742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1">
    <w:nsid w:val="2DE72497"/>
    <w:multiLevelType w:val="multilevel"/>
    <w:tmpl w:val="B9DA5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3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7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5965B9"/>
    <w:multiLevelType w:val="multilevel"/>
    <w:tmpl w:val="783A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BA45CF"/>
    <w:multiLevelType w:val="hybridMultilevel"/>
    <w:tmpl w:val="CB6458C8"/>
    <w:lvl w:ilvl="0" w:tplc="52DAD5C8">
      <w:start w:val="1"/>
      <w:numFmt w:val="decimal"/>
      <w:lvlText w:val="%1."/>
      <w:lvlJc w:val="left"/>
      <w:pPr>
        <w:ind w:left="104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5ADB48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EA5A1834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CDD27A40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7EE234EA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6C6E39C4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66265340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5948A3EA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B490B036">
      <w:numFmt w:val="bullet"/>
      <w:lvlText w:val="•"/>
      <w:lvlJc w:val="left"/>
      <w:pPr>
        <w:ind w:left="7672" w:hanging="432"/>
      </w:pPr>
      <w:rPr>
        <w:rFonts w:hint="default"/>
        <w:lang w:val="ru-RU" w:eastAsia="en-US" w:bidi="ar-SA"/>
      </w:rPr>
    </w:lvl>
  </w:abstractNum>
  <w:abstractNum w:abstractNumId="35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A190919"/>
    <w:multiLevelType w:val="hybridMultilevel"/>
    <w:tmpl w:val="CF022BDE"/>
    <w:lvl w:ilvl="0" w:tplc="77FC9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7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45"/>
  </w:num>
  <w:num w:numId="15">
    <w:abstractNumId w:val="38"/>
  </w:num>
  <w:num w:numId="16">
    <w:abstractNumId w:val="27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5"/>
  </w:num>
  <w:num w:numId="26">
    <w:abstractNumId w:val="43"/>
  </w:num>
  <w:num w:numId="27">
    <w:abstractNumId w:val="39"/>
  </w:num>
  <w:num w:numId="28">
    <w:abstractNumId w:val="2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3"/>
  </w:num>
  <w:num w:numId="32">
    <w:abstractNumId w:val="41"/>
  </w:num>
  <w:num w:numId="33">
    <w:abstractNumId w:val="7"/>
  </w:num>
  <w:num w:numId="34">
    <w:abstractNumId w:val="18"/>
  </w:num>
  <w:num w:numId="35">
    <w:abstractNumId w:val="13"/>
  </w:num>
  <w:num w:numId="36">
    <w:abstractNumId w:val="26"/>
  </w:num>
  <w:num w:numId="37">
    <w:abstractNumId w:val="14"/>
  </w:num>
  <w:num w:numId="38">
    <w:abstractNumId w:val="44"/>
  </w:num>
  <w:num w:numId="39">
    <w:abstractNumId w:val="17"/>
  </w:num>
  <w:num w:numId="40">
    <w:abstractNumId w:val="6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2"/>
  </w:num>
  <w:num w:numId="46">
    <w:abstractNumId w:val="34"/>
  </w:num>
  <w:num w:numId="47">
    <w:abstractNumId w:val="15"/>
  </w:num>
  <w:num w:numId="48">
    <w:abstractNumId w:val="40"/>
  </w:num>
  <w:num w:numId="49">
    <w:abstractNumId w:val="30"/>
  </w:num>
  <w:num w:numId="50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D78A9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17A7B-4790-4170-ACC3-167680D3C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106</cp:revision>
  <cp:lastPrinted>2019-07-05T11:49:00Z</cp:lastPrinted>
  <dcterms:created xsi:type="dcterms:W3CDTF">2017-08-28T08:31:00Z</dcterms:created>
  <dcterms:modified xsi:type="dcterms:W3CDTF">2023-06-15T08:14:00Z</dcterms:modified>
</cp:coreProperties>
</file>