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F5" w:rsidRPr="002A6BF5" w:rsidRDefault="0045623D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ФИЛИППОВСКАЯ</w:t>
      </w:r>
      <w:r w:rsidR="002A6BF5" w:rsidRPr="002A6BF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СЕЛЬСКАЯ ДУМА </w:t>
      </w:r>
    </w:p>
    <w:p w:rsidR="002A6BF5" w:rsidRPr="002A6BF5" w:rsidRDefault="002A6BF5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6BF5">
        <w:rPr>
          <w:rFonts w:ascii="Times New Roman" w:eastAsia="Times New Roman" w:hAnsi="Times New Roman" w:cs="Times New Roman"/>
          <w:b/>
          <w:sz w:val="28"/>
          <w:szCs w:val="28"/>
        </w:rPr>
        <w:t>КИРОВО-ЧЕПЕЦКОГО РАЙОНА КИРОВСКОЙ ОБЛАСТИ</w:t>
      </w:r>
    </w:p>
    <w:p w:rsidR="002A6BF5" w:rsidRPr="002A6BF5" w:rsidRDefault="0045623D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ПЯТОГО</w:t>
      </w:r>
      <w:r w:rsidR="002A6BF5" w:rsidRPr="002A6BF5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2A6BF5" w:rsidRPr="002A6BF5" w:rsidRDefault="002A6BF5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A6BF5" w:rsidRPr="002A6BF5" w:rsidRDefault="002A6BF5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2A6BF5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2A6BF5"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 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2127"/>
        <w:gridCol w:w="5245"/>
        <w:gridCol w:w="708"/>
        <w:gridCol w:w="1560"/>
      </w:tblGrid>
      <w:tr w:rsidR="002A6BF5" w:rsidRPr="002A6BF5" w:rsidTr="002A6BF5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BF5" w:rsidRPr="002A6BF5" w:rsidRDefault="000E6E51" w:rsidP="002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27.04.2023</w:t>
            </w:r>
          </w:p>
        </w:tc>
        <w:tc>
          <w:tcPr>
            <w:tcW w:w="5245" w:type="dxa"/>
          </w:tcPr>
          <w:p w:rsidR="002A6BF5" w:rsidRPr="002A6BF5" w:rsidRDefault="002A6BF5" w:rsidP="002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  <w:hideMark/>
          </w:tcPr>
          <w:p w:rsidR="002A6BF5" w:rsidRPr="002A6BF5" w:rsidRDefault="002A6BF5" w:rsidP="002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6BF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6BF5" w:rsidRPr="006623EB" w:rsidRDefault="002A6BF5" w:rsidP="00456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A6B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E6E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9/27</w:t>
            </w:r>
          </w:p>
        </w:tc>
      </w:tr>
      <w:tr w:rsidR="002A6BF5" w:rsidRPr="002A6BF5" w:rsidTr="002A6BF5">
        <w:tc>
          <w:tcPr>
            <w:tcW w:w="9640" w:type="dxa"/>
            <w:gridSpan w:val="4"/>
            <w:hideMark/>
          </w:tcPr>
          <w:p w:rsidR="002A6BF5" w:rsidRPr="002A6BF5" w:rsidRDefault="0045623D" w:rsidP="002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Филиппово</w:t>
            </w:r>
            <w:proofErr w:type="spellEnd"/>
            <w:r w:rsidR="002A6BF5" w:rsidRPr="002A6B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A6BF5" w:rsidRDefault="002A6BF5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942" w:rsidRDefault="00A76942" w:rsidP="002A6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94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управления и распоряжения муниципальным имуществом муниципа</w:t>
      </w:r>
      <w:r w:rsidR="0045623D">
        <w:rPr>
          <w:rFonts w:ascii="Times New Roman" w:hAnsi="Times New Roman" w:cs="Times New Roman"/>
          <w:b/>
          <w:sz w:val="28"/>
          <w:szCs w:val="28"/>
        </w:rPr>
        <w:t>льного образования Филипповское</w:t>
      </w:r>
      <w:r w:rsidRPr="00A76942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Кирово-Чепецкого района </w:t>
      </w:r>
    </w:p>
    <w:p w:rsidR="00A76942" w:rsidRPr="00A76942" w:rsidRDefault="00A76942" w:rsidP="002A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942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2A6BF5" w:rsidRPr="002A6BF5" w:rsidRDefault="002A6BF5" w:rsidP="002A6BF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A76942" w:rsidRPr="00A76942" w:rsidRDefault="00A76942" w:rsidP="00A76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76942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06.10.2003 № </w:t>
      </w:r>
      <w:r w:rsidRPr="00A76942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6942">
        <w:rPr>
          <w:rFonts w:ascii="Times New Roman" w:hAnsi="Times New Roman" w:cs="Times New Roman"/>
          <w:sz w:val="28"/>
          <w:szCs w:val="28"/>
        </w:rPr>
        <w:t>ФЗ "Об общих принципах организации местного самоуправления в Российской Федерации", 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21.12.2001 № </w:t>
      </w:r>
      <w:r w:rsidRPr="00A76942">
        <w:rPr>
          <w:rFonts w:ascii="Times New Roman" w:hAnsi="Times New Roman" w:cs="Times New Roman"/>
          <w:sz w:val="28"/>
          <w:szCs w:val="28"/>
        </w:rPr>
        <w:t>178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6942">
        <w:rPr>
          <w:rFonts w:ascii="Times New Roman" w:hAnsi="Times New Roman" w:cs="Times New Roman"/>
          <w:sz w:val="28"/>
          <w:szCs w:val="28"/>
        </w:rPr>
        <w:t>ФЗ "О приватизации государственного и муниципального имущества", Фед</w:t>
      </w:r>
      <w:r>
        <w:rPr>
          <w:rFonts w:ascii="Times New Roman" w:hAnsi="Times New Roman" w:cs="Times New Roman"/>
          <w:sz w:val="28"/>
          <w:szCs w:val="28"/>
        </w:rPr>
        <w:t>еральным законом от 26.07.2006 №</w:t>
      </w:r>
      <w:r w:rsidRPr="00A76942">
        <w:rPr>
          <w:rFonts w:ascii="Times New Roman" w:hAnsi="Times New Roman" w:cs="Times New Roman"/>
          <w:sz w:val="28"/>
          <w:szCs w:val="28"/>
        </w:rPr>
        <w:t xml:space="preserve"> 135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6942">
        <w:rPr>
          <w:rFonts w:ascii="Times New Roman" w:hAnsi="Times New Roman" w:cs="Times New Roman"/>
          <w:sz w:val="28"/>
          <w:szCs w:val="28"/>
        </w:rPr>
        <w:t>ФЗ "О защите конкуренции", Уставом муниципа</w:t>
      </w:r>
      <w:r w:rsidR="0045623D">
        <w:rPr>
          <w:rFonts w:ascii="Times New Roman" w:hAnsi="Times New Roman" w:cs="Times New Roman"/>
          <w:sz w:val="28"/>
          <w:szCs w:val="28"/>
        </w:rPr>
        <w:t>льного образования Филипповское</w:t>
      </w:r>
      <w:r w:rsidRPr="00A76942">
        <w:rPr>
          <w:rFonts w:ascii="Times New Roman" w:hAnsi="Times New Roman" w:cs="Times New Roman"/>
          <w:sz w:val="28"/>
          <w:szCs w:val="28"/>
        </w:rPr>
        <w:t xml:space="preserve"> сельское поселение Кирово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6942">
        <w:rPr>
          <w:rFonts w:ascii="Times New Roman" w:hAnsi="Times New Roman" w:cs="Times New Roman"/>
          <w:sz w:val="28"/>
          <w:szCs w:val="28"/>
        </w:rPr>
        <w:t>Чепецкого района Кировской области, в целях определения порядка управления и распоряжения муниципальным имуществом, находящимся</w:t>
      </w:r>
      <w:proofErr w:type="gramEnd"/>
      <w:r w:rsidRPr="00A7694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</w:t>
      </w:r>
      <w:r w:rsidR="0045623D">
        <w:rPr>
          <w:rFonts w:ascii="Times New Roman" w:hAnsi="Times New Roman" w:cs="Times New Roman"/>
          <w:sz w:val="28"/>
          <w:szCs w:val="28"/>
        </w:rPr>
        <w:t>льного образования Филипповское</w:t>
      </w:r>
      <w:r w:rsidRPr="00A76942">
        <w:rPr>
          <w:rFonts w:ascii="Times New Roman" w:hAnsi="Times New Roman" w:cs="Times New Roman"/>
          <w:sz w:val="28"/>
          <w:szCs w:val="28"/>
        </w:rPr>
        <w:t xml:space="preserve"> сельское поселение Кирово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76942">
        <w:rPr>
          <w:rFonts w:ascii="Times New Roman" w:hAnsi="Times New Roman" w:cs="Times New Roman"/>
          <w:sz w:val="28"/>
          <w:szCs w:val="28"/>
        </w:rPr>
        <w:t>Чепецк</w:t>
      </w:r>
      <w:r w:rsidR="0045623D">
        <w:rPr>
          <w:rFonts w:ascii="Times New Roman" w:hAnsi="Times New Roman" w:cs="Times New Roman"/>
          <w:sz w:val="28"/>
          <w:szCs w:val="28"/>
        </w:rPr>
        <w:t>ого района Кировской области, Филипповская</w:t>
      </w:r>
      <w:r>
        <w:rPr>
          <w:rFonts w:ascii="Times New Roman" w:hAnsi="Times New Roman" w:cs="Times New Roman"/>
          <w:sz w:val="28"/>
          <w:szCs w:val="28"/>
        </w:rPr>
        <w:t xml:space="preserve"> сельская Дума РЕШИЛА</w:t>
      </w:r>
      <w:r w:rsidRPr="00A76942">
        <w:rPr>
          <w:rFonts w:ascii="Times New Roman" w:hAnsi="Times New Roman" w:cs="Times New Roman"/>
          <w:sz w:val="28"/>
          <w:szCs w:val="28"/>
        </w:rPr>
        <w:t>:</w:t>
      </w:r>
    </w:p>
    <w:p w:rsidR="0045623D" w:rsidRDefault="00A76942" w:rsidP="00A7694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942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управления и распоряжения </w:t>
      </w:r>
    </w:p>
    <w:p w:rsidR="00A76942" w:rsidRDefault="00A76942" w:rsidP="0045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23D">
        <w:rPr>
          <w:rFonts w:ascii="Times New Roman" w:hAnsi="Times New Roman" w:cs="Times New Roman"/>
          <w:sz w:val="28"/>
          <w:szCs w:val="28"/>
        </w:rPr>
        <w:t xml:space="preserve">муниципальным имуществом муниципального </w:t>
      </w:r>
      <w:r w:rsidR="0045623D">
        <w:rPr>
          <w:rFonts w:ascii="Times New Roman" w:hAnsi="Times New Roman" w:cs="Times New Roman"/>
          <w:sz w:val="28"/>
          <w:szCs w:val="28"/>
        </w:rPr>
        <w:t>образования Филипповское</w:t>
      </w:r>
      <w:r w:rsidRPr="0045623D">
        <w:rPr>
          <w:rFonts w:ascii="Times New Roman" w:hAnsi="Times New Roman" w:cs="Times New Roman"/>
          <w:sz w:val="28"/>
          <w:szCs w:val="28"/>
        </w:rPr>
        <w:t xml:space="preserve"> сельское поселение Кирово-Чепецкого района Кировской области. Прилагается.</w:t>
      </w:r>
    </w:p>
    <w:p w:rsidR="0045623D" w:rsidRDefault="0045623D" w:rsidP="0045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Считать утратившими силу решения Филипповской сельской Думы:</w:t>
      </w:r>
    </w:p>
    <w:p w:rsidR="0045623D" w:rsidRDefault="0045623D" w:rsidP="0045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2.1.  №</w:t>
      </w:r>
      <w:r>
        <w:rPr>
          <w:rFonts w:ascii="Times New Roman" w:hAnsi="Times New Roman" w:cs="Times New Roman"/>
          <w:sz w:val="28"/>
          <w:szCs w:val="28"/>
        </w:rPr>
        <w:tab/>
        <w:t xml:space="preserve"> 9/49 от 24.10.2008 «</w:t>
      </w:r>
      <w:r w:rsidRPr="0045623D">
        <w:rPr>
          <w:rFonts w:ascii="Times New Roman" w:hAnsi="Times New Roman" w:cs="Times New Roman"/>
          <w:sz w:val="28"/>
          <w:szCs w:val="28"/>
        </w:rPr>
        <w:t>Об утверждении Порядка управления и распоряжения муниципальным имуществом и земельными ресурсами Филипповского  сельского поселения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623D" w:rsidRDefault="0045623D" w:rsidP="0045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2.2. № 19/99 от 08.09.2014 г. «</w:t>
      </w:r>
      <w:r w:rsidRPr="0045623D">
        <w:rPr>
          <w:rFonts w:ascii="Times New Roman" w:hAnsi="Times New Roman" w:cs="Times New Roman"/>
          <w:sz w:val="28"/>
          <w:szCs w:val="28"/>
        </w:rPr>
        <w:t>О внесении изменений в  Порядок управления и распоряжения муниципальным имуществом и земельными ресурсами Филипповского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6BF5" w:rsidRPr="00A76942" w:rsidRDefault="0045623D" w:rsidP="004562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2A6BF5" w:rsidRPr="00A7694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опубликования в «Информационном бюллетене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2A6BF5" w:rsidRPr="00A76942">
        <w:rPr>
          <w:rFonts w:ascii="Times New Roman" w:hAnsi="Times New Roman" w:cs="Times New Roman"/>
          <w:sz w:val="28"/>
          <w:szCs w:val="28"/>
        </w:rPr>
        <w:t xml:space="preserve"> сельского поселения Кирово-Чепецкого района Кировской области» и на официальном сайте </w:t>
      </w:r>
      <w:r>
        <w:rPr>
          <w:rFonts w:ascii="Times New Roman" w:hAnsi="Times New Roman" w:cs="Times New Roman"/>
          <w:sz w:val="28"/>
          <w:szCs w:val="28"/>
        </w:rPr>
        <w:t>Филипповского</w:t>
      </w:r>
      <w:r w:rsidR="002A6BF5" w:rsidRPr="00A7694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A6BF5" w:rsidRPr="002A6BF5" w:rsidRDefault="002A6BF5" w:rsidP="00A76942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</w:p>
    <w:p w:rsidR="0045623D" w:rsidRDefault="0045623D" w:rsidP="00A76942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</w:p>
    <w:p w:rsidR="002A6BF5" w:rsidRPr="002A6BF5" w:rsidRDefault="002A6BF5" w:rsidP="00A76942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2A6BF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lastRenderedPageBreak/>
        <w:t xml:space="preserve">Председатель </w:t>
      </w:r>
      <w:r w:rsidR="0045623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Филипповской</w:t>
      </w:r>
      <w:r w:rsidRPr="002A6BF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сельской Думы </w:t>
      </w:r>
    </w:p>
    <w:p w:rsidR="002A6BF5" w:rsidRPr="002A6BF5" w:rsidRDefault="002A6BF5" w:rsidP="002A6BF5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2A6BF5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Кирово-Чепецкого района</w:t>
      </w:r>
      <w:r w:rsidRPr="002A6BF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</w:t>
      </w:r>
    </w:p>
    <w:p w:rsidR="002A6BF5" w:rsidRPr="002A6BF5" w:rsidRDefault="002A6BF5" w:rsidP="002A6BF5">
      <w:pPr>
        <w:suppressAutoHyphens/>
        <w:spacing w:after="0" w:line="240" w:lineRule="auto"/>
        <w:ind w:left="176" w:hanging="176"/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</w:pPr>
      <w:r w:rsidRPr="002A6BF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Кировской области                                                 </w:t>
      </w:r>
      <w:r w:rsidR="0045623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</w:t>
      </w:r>
      <w:proofErr w:type="spellStart"/>
      <w:r w:rsidR="0045623D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>Е.В.Порубова</w:t>
      </w:r>
      <w:proofErr w:type="spellEnd"/>
      <w:r w:rsidRPr="002A6BF5">
        <w:rPr>
          <w:rFonts w:ascii="Times New Roman" w:eastAsia="Lucida Sans Unicode" w:hAnsi="Times New Roman" w:cs="Mangal"/>
          <w:kern w:val="2"/>
          <w:sz w:val="28"/>
          <w:szCs w:val="24"/>
          <w:lang w:eastAsia="hi-IN" w:bidi="hi-IN"/>
        </w:rPr>
        <w:t xml:space="preserve">                                 </w:t>
      </w:r>
    </w:p>
    <w:p w:rsidR="002A6BF5" w:rsidRDefault="002A6BF5" w:rsidP="002A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BF5" w:rsidRPr="002A6BF5" w:rsidRDefault="002A6BF5" w:rsidP="002A6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562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</w:t>
      </w:r>
      <w:r w:rsidRPr="002A6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322"/>
        <w:gridCol w:w="284"/>
      </w:tblGrid>
      <w:tr w:rsidR="002A6BF5" w:rsidRPr="002A6BF5" w:rsidTr="002A6BF5">
        <w:tc>
          <w:tcPr>
            <w:tcW w:w="9322" w:type="dxa"/>
            <w:hideMark/>
          </w:tcPr>
          <w:p w:rsidR="002A6BF5" w:rsidRPr="002A6BF5" w:rsidRDefault="002A6BF5" w:rsidP="002A6BF5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</w:pPr>
            <w:r w:rsidRPr="002A6BF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zh-CN"/>
              </w:rPr>
              <w:t xml:space="preserve">  Кирово-Чепецкого района</w:t>
            </w:r>
          </w:p>
          <w:p w:rsidR="002A6BF5" w:rsidRPr="002A6BF5" w:rsidRDefault="002A6BF5" w:rsidP="002A6BF5">
            <w:pPr>
              <w:spacing w:after="0" w:line="240" w:lineRule="auto"/>
              <w:ind w:left="-108" w:right="-18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6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Кировской области                                                                   </w:t>
            </w:r>
            <w:proofErr w:type="spellStart"/>
            <w:r w:rsidR="00456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</w:t>
            </w:r>
            <w:proofErr w:type="gramStart"/>
            <w:r w:rsidR="00456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Козьминых</w:t>
            </w:r>
            <w:proofErr w:type="spellEnd"/>
            <w:proofErr w:type="gramEnd"/>
          </w:p>
        </w:tc>
        <w:tc>
          <w:tcPr>
            <w:tcW w:w="284" w:type="dxa"/>
          </w:tcPr>
          <w:p w:rsidR="002A6BF5" w:rsidRPr="002A6BF5" w:rsidRDefault="002A6BF5" w:rsidP="002A6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6BF5" w:rsidRPr="002A6BF5" w:rsidRDefault="002A6BF5" w:rsidP="002A6BF5">
            <w:pPr>
              <w:spacing w:after="0" w:line="240" w:lineRule="auto"/>
              <w:ind w:left="-675"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2236" w:rsidRDefault="003E2236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45623D" w:rsidRDefault="0045623D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2A6BF5" w:rsidRPr="00504C13" w:rsidRDefault="002A6BF5" w:rsidP="002A6BF5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C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</w:t>
      </w:r>
    </w:p>
    <w:p w:rsidR="002A6BF5" w:rsidRPr="00504C13" w:rsidRDefault="002A6BF5" w:rsidP="002A6BF5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4C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УТВЕРЖДЕН</w:t>
      </w:r>
      <w:r w:rsidR="00A76942" w:rsidRPr="00504C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</w:p>
    <w:p w:rsidR="002A6BF5" w:rsidRPr="00504C13" w:rsidRDefault="002A6BF5" w:rsidP="002A6BF5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04C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решением </w:t>
      </w:r>
      <w:r w:rsidR="004562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Филипповской</w:t>
      </w:r>
      <w:r w:rsidRPr="00504C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сельской Думы  Кирово-Чепецкого района</w:t>
      </w:r>
    </w:p>
    <w:p w:rsidR="002A6BF5" w:rsidRPr="00504C13" w:rsidRDefault="002A6BF5" w:rsidP="002A6BF5">
      <w:pPr>
        <w:keepNext/>
        <w:keepLines/>
        <w:tabs>
          <w:tab w:val="left" w:pos="708"/>
          <w:tab w:val="left" w:pos="5387"/>
        </w:tabs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04C1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Кировской области</w:t>
      </w:r>
    </w:p>
    <w:tbl>
      <w:tblPr>
        <w:tblW w:w="0" w:type="auto"/>
        <w:tblInd w:w="5280" w:type="dxa"/>
        <w:tblLayout w:type="fixed"/>
        <w:tblLook w:val="04A0" w:firstRow="1" w:lastRow="0" w:firstColumn="1" w:lastColumn="0" w:noHBand="0" w:noVBand="1"/>
      </w:tblPr>
      <w:tblGrid>
        <w:gridCol w:w="498"/>
        <w:gridCol w:w="1701"/>
        <w:gridCol w:w="567"/>
        <w:gridCol w:w="1384"/>
      </w:tblGrid>
      <w:tr w:rsidR="002A6BF5" w:rsidRPr="00504C13" w:rsidTr="002A6BF5">
        <w:tc>
          <w:tcPr>
            <w:tcW w:w="498" w:type="dxa"/>
            <w:hideMark/>
          </w:tcPr>
          <w:p w:rsidR="002A6BF5" w:rsidRPr="00504C13" w:rsidRDefault="002A6BF5" w:rsidP="002A6BF5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A6BF5" w:rsidRPr="00504C13" w:rsidRDefault="006F578C" w:rsidP="002A6BF5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27.04.2023</w:t>
            </w:r>
          </w:p>
        </w:tc>
        <w:tc>
          <w:tcPr>
            <w:tcW w:w="567" w:type="dxa"/>
            <w:hideMark/>
          </w:tcPr>
          <w:p w:rsidR="002A6BF5" w:rsidRPr="00504C13" w:rsidRDefault="002A6BF5" w:rsidP="002A6BF5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A6BF5" w:rsidRPr="00504C13" w:rsidRDefault="006F578C" w:rsidP="002A6BF5">
            <w:pPr>
              <w:keepNext/>
              <w:keepLines/>
              <w:tabs>
                <w:tab w:val="left" w:pos="708"/>
                <w:tab w:val="left" w:pos="538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9/27</w:t>
            </w:r>
            <w:r w:rsidR="002A6BF5" w:rsidRPr="00504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2A6BF5" w:rsidRPr="00504C13" w:rsidRDefault="002A6BF5" w:rsidP="00A7694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A76942" w:rsidRPr="00504C13" w:rsidRDefault="00A76942" w:rsidP="00A769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4C1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76942" w:rsidRDefault="00A76942" w:rsidP="00A769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13">
        <w:rPr>
          <w:rFonts w:ascii="Times New Roman" w:hAnsi="Times New Roman" w:cs="Times New Roman"/>
          <w:b/>
          <w:sz w:val="24"/>
          <w:szCs w:val="24"/>
        </w:rPr>
        <w:t>о порядке управления и распоряжения муниципальным имуществом муниципа</w:t>
      </w:r>
      <w:r w:rsidR="0045623D">
        <w:rPr>
          <w:rFonts w:ascii="Times New Roman" w:hAnsi="Times New Roman" w:cs="Times New Roman"/>
          <w:b/>
          <w:sz w:val="24"/>
          <w:szCs w:val="24"/>
        </w:rPr>
        <w:t>льного образования Филипповское</w:t>
      </w:r>
      <w:r w:rsidRPr="00504C1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Кирово-Чепецкого района Кировской области</w:t>
      </w:r>
    </w:p>
    <w:p w:rsidR="009C6323" w:rsidRPr="009C6323" w:rsidRDefault="009C6323" w:rsidP="009C632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C6323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установления единого порядка управления и распоряжения муниципальным имуществом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Филипповское сельское поселение Кирово-Чепецкого </w:t>
      </w:r>
      <w:r w:rsidRPr="009C6323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9C6323">
        <w:rPr>
          <w:rFonts w:ascii="Times New Roman" w:hAnsi="Times New Roman" w:cs="Times New Roman"/>
          <w:sz w:val="24"/>
          <w:szCs w:val="24"/>
        </w:rPr>
        <w:t xml:space="preserve"> Кировской области, повышения эффективности использования объектов муниципальной собственнос</w:t>
      </w:r>
      <w:r>
        <w:rPr>
          <w:rFonts w:ascii="Times New Roman" w:hAnsi="Times New Roman" w:cs="Times New Roman"/>
          <w:sz w:val="24"/>
          <w:szCs w:val="24"/>
        </w:rPr>
        <w:t>ти, увеличения доходов местного</w:t>
      </w:r>
      <w:r w:rsidRPr="009C6323">
        <w:rPr>
          <w:rFonts w:ascii="Times New Roman" w:hAnsi="Times New Roman" w:cs="Times New Roman"/>
          <w:sz w:val="24"/>
          <w:szCs w:val="24"/>
        </w:rPr>
        <w:t xml:space="preserve"> бюджета, укрепления материально-финансовой основы местного самоуправления, обеспечения равенства прав физических и юридических лиц на использование объектов муниципального имущества, обеспечения прозрачности предоставления в аренду и приватизации объектов муниципального имущества.</w:t>
      </w:r>
      <w:proofErr w:type="gramEnd"/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C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 1.1. Настоящее Положение о порядке управления и распоряжения муниципальным имуществом муниципа</w:t>
      </w:r>
      <w:r w:rsidR="005E5196">
        <w:rPr>
          <w:rFonts w:ascii="Times New Roman" w:hAnsi="Times New Roman" w:cs="Times New Roman"/>
          <w:sz w:val="24"/>
          <w:szCs w:val="24"/>
        </w:rPr>
        <w:t>льного образования 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Кирово-Чепецкого района Кировской области (далее - Положение) регулирует отношения, возникающие в процессе формирования, управления и распоряжения муниципальным имуществом муниципа</w:t>
      </w:r>
      <w:r w:rsidR="005E5196">
        <w:rPr>
          <w:rFonts w:ascii="Times New Roman" w:hAnsi="Times New Roman" w:cs="Times New Roman"/>
          <w:sz w:val="24"/>
          <w:szCs w:val="24"/>
        </w:rPr>
        <w:t>льного образования 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Кирово-Чепецкого района Кировской области.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Положение определяет компетенцию органов местного самоуправления сельского поселения в сфере управления и распоряжения муниципальным имуществом, действующих от имени муниципа</w:t>
      </w:r>
      <w:r w:rsidR="005E5196">
        <w:rPr>
          <w:rFonts w:ascii="Times New Roman" w:hAnsi="Times New Roman" w:cs="Times New Roman"/>
          <w:sz w:val="24"/>
          <w:szCs w:val="24"/>
        </w:rPr>
        <w:t>льного образования 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Кирово-Чепецкого района Кировской области (далее –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поселение) как собственника при заключении и исполнении сделок с муниципальным имуществом.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Правовую основу управления и распоряжения муниципальным имуществом составляют законодательство Российской Федерации, Кировской области, Устав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Кирово-Чепецкого района Кировской области и настоящее Положение.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1.2. Муниципальной собственностью </w:t>
      </w:r>
      <w:r w:rsidR="005E5196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недвижимое и движимое имущество, принадлежащее муниципальному образованию на праве собственности и включенное в реестр имущества муниципальной собственности.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Иное муниципальное имущество, не закрепленное за муниципальными учреждениями, составляют казну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1.3. Муниципальная собственность предназначена для решения вопросов местного значения и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</w:t>
      </w:r>
      <w:r w:rsidRPr="00504C13">
        <w:rPr>
          <w:rFonts w:ascii="Times New Roman" w:hAnsi="Times New Roman" w:cs="Times New Roman"/>
          <w:sz w:val="24"/>
          <w:szCs w:val="24"/>
        </w:rPr>
        <w:lastRenderedPageBreak/>
        <w:t>Кировской области, и может быть использована для осуществления любых не запрещенных действующим законодательством видов деятельности.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1.4. Действие настоящего Положения не распространяется </w:t>
      </w:r>
      <w:proofErr w:type="gramStart"/>
      <w:r w:rsidRPr="00504C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4C13">
        <w:rPr>
          <w:rFonts w:ascii="Times New Roman" w:hAnsi="Times New Roman" w:cs="Times New Roman"/>
          <w:sz w:val="24"/>
          <w:szCs w:val="24"/>
        </w:rPr>
        <w:t>: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- </w:t>
      </w:r>
      <w:r w:rsidR="005E5196">
        <w:rPr>
          <w:rFonts w:ascii="Times New Roman" w:hAnsi="Times New Roman" w:cs="Times New Roman"/>
          <w:sz w:val="24"/>
          <w:szCs w:val="24"/>
        </w:rPr>
        <w:t xml:space="preserve">  </w:t>
      </w:r>
      <w:r w:rsidRPr="00504C13">
        <w:rPr>
          <w:rFonts w:ascii="Times New Roman" w:hAnsi="Times New Roman" w:cs="Times New Roman"/>
          <w:sz w:val="24"/>
          <w:szCs w:val="24"/>
        </w:rPr>
        <w:t>владение, пользование и распоряжение земельными и природными ресурсами;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- распоряжение средствами бюджета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1.5.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Pr="00504C1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4C13">
        <w:rPr>
          <w:rFonts w:ascii="Times New Roman" w:hAnsi="Times New Roman" w:cs="Times New Roman"/>
          <w:sz w:val="24"/>
          <w:szCs w:val="24"/>
        </w:rPr>
        <w:t>: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C13">
        <w:rPr>
          <w:rFonts w:ascii="Times New Roman" w:hAnsi="Times New Roman" w:cs="Times New Roman"/>
          <w:sz w:val="24"/>
          <w:szCs w:val="24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- обеспечение доходов сельского бюджета от использования муниципального имущества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1.6. Управление и распоряжение муниципальным имуществом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соответствии с Программой управления муниципальным имуществом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gramStart"/>
      <w:r w:rsidRPr="00504C13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504C13">
        <w:rPr>
          <w:rFonts w:ascii="Times New Roman" w:hAnsi="Times New Roman" w:cs="Times New Roman"/>
          <w:sz w:val="24"/>
          <w:szCs w:val="24"/>
        </w:rPr>
        <w:t xml:space="preserve"> разрабатывается администрацией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и утв</w:t>
      </w:r>
      <w:r w:rsidR="00A709FB">
        <w:rPr>
          <w:rFonts w:ascii="Times New Roman" w:hAnsi="Times New Roman" w:cs="Times New Roman"/>
          <w:sz w:val="24"/>
          <w:szCs w:val="24"/>
        </w:rPr>
        <w:t>ерждается решением Филипповской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сельской Думы.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1.7. Задачи управления и распоряжения муниципальным имуществом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поселение: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- определение перечней муниципальных учреждений и имущества казны, необходимых муниципальному образованию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для решения вопросов местного значения;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приватизация или перепрофилирование муниципального имущества, находящегося в муниципальной собственности, не соответствующего требованиям Федерального закона от 06.10.2003 N 131-ФЗ "Об общих принципах организации местного самоуправления в Российской Федерации";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- увеличение неналоговых поступлений в бюджет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за счет вовлечения в гражданский оборот неиспользуемых объектов, повышения эффективности использования объектов;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осуществление контроля органов местного самоуправления за выполнением условий по закреплению имущества за учреждениями, передаче в доверительное управление, аренду, по договорам купли-продажи, приватизации;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организация системы всеобщего учета и инвентаризации имущества, являющегося муниципальной собственностью, и его движения;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обеспечение профессионализма управления муниципальной собственностью.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C13">
        <w:rPr>
          <w:rFonts w:ascii="Times New Roman" w:hAnsi="Times New Roman" w:cs="Times New Roman"/>
          <w:b/>
          <w:sz w:val="24"/>
          <w:szCs w:val="24"/>
        </w:rPr>
        <w:t>2. Компетенция и полномочия органов местного самоуправления по управлению муниципальным имуществом и осуществлению полномочий собственника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lastRenderedPageBreak/>
        <w:t>2.1. В собственности сельского поселения может находиться: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имущество, предназначенное для осуществления отдельных государственных полномочий, переданных сельскому поселению в случаях установленных федеральными законами и законами Кировской области;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имущество, предназначенное для обеспечения деятельности органов местного самоуправления сельского поселения и должностных лиц местного самоуправления сельского поселения, муниципальных служащих, работников муниципальных учреждений сельского поселения в соответствии с нормативно правовыми актами представительного органа поселения.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2.2. Собственником муниципального имущества является муниципальное образование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Кирово-Чепецкого района Кировской области.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Кирово-Чепецкого района Кировской области полномочия в сфере управления и распоряжения имуще</w:t>
      </w:r>
      <w:r w:rsidR="00A709FB">
        <w:rPr>
          <w:rFonts w:ascii="Times New Roman" w:hAnsi="Times New Roman" w:cs="Times New Roman"/>
          <w:sz w:val="24"/>
          <w:szCs w:val="24"/>
        </w:rPr>
        <w:t>ством осуществляют Филипповская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сельская Дума, администрация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A709FB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Полномочия Филипповской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сельской Думы: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2.3.1. Определяет порядок управления и распоряжения муниципальным имуществом, находящимся в муниципальной собственности поселения.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2.3.2. Определяет порядок принятия решений о создании, реорганизации и ликвидации муниципальных учреждений, а также об установлении тарифов на услуги муниципальных учреждений, выполнение работ, за исключением случаев, предусмотренных федеральными законами.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2.3.3. Утверждает список и определяет порядок приватизации муниципального имущества в соответствии с действующим законодательством.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2.3.4. Утверждает Программу управления муниципальным имуществом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на очередной финансовый год и планируемый период.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2.3.5. Утверждает порядок предоставления в аренду имущества сельского поселения.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2.3.6. Утверждает иные нормативно-правовые акты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в сфере управления и распоряжения имуществом сельского поселения.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2.4. Полномочия администрации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2.4.1. Принимает решение о создании, реорганизации и ликвидации муниципальных учреждений.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2.4.2. Осуществляет организационные мероприятия по созданию (учреждению), реорганизации и ликвидации муниципальных учреждений.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2.4.3. В порядке, установленном действующим законодательством, правовыми актами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и настоящим Положением, принимает решения о наделении муниципальных учреждений имуществом и изъятии имущества.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2.4.4. Принимает в пределах своей компетенции нормативно-правовые акты, направленные на </w:t>
      </w:r>
      <w:r w:rsidR="00A709FB">
        <w:rPr>
          <w:rFonts w:ascii="Times New Roman" w:hAnsi="Times New Roman" w:cs="Times New Roman"/>
          <w:sz w:val="24"/>
          <w:szCs w:val="24"/>
        </w:rPr>
        <w:t>реализацию решений Филипповской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сельской Думы и задач управления и распоряжения муниципальным имуществом.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lastRenderedPageBreak/>
        <w:t xml:space="preserve">2.4.5. Заключает от имени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сделки в отношении муниципального имущества в пределах полномочий, предусмотренных настоящим Положением.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2.4.6. Принимает нормативно-правовые акты об условиях приватизации муниципального имущества и осуществляет действия по приватизации имущества, являющегося собственностью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2.4.7. Принимает нормативно-правовые акты, регламентирующие порядок принятия решений о передаче в аренду, безвозмездное пользование муниципального имущества казны, и имущества находящегося в оперативном управлении.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2.4.8. Принимает нормативно-правовые акты, устанавливающие минимальную величину годовой арендной платы за один квадратный метр общей нежилой площади муниципальных помещений, применяемой для расчета платы за аренду муниципального имущества.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2.4.9. Принимает решения о списании муниципального имущества.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2.4.10. Определяет порядок опубликования (раскрытия) информации о муниципальном имуществе.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2.4.11. По вопросам, относящимся к компетенции администрации сельского поселения, издаются постановления и распоряжения администрации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2.4.12. Обеспечивает формирование и ведение реестра муниципальной собственности, представление выписок из реестра муниципальной собственности.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2.4.13. Осуществляет учет муниципального имущества, </w:t>
      </w:r>
      <w:proofErr w:type="gramStart"/>
      <w:r w:rsidRPr="00504C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C13">
        <w:rPr>
          <w:rFonts w:ascii="Times New Roman" w:hAnsi="Times New Roman" w:cs="Times New Roman"/>
          <w:sz w:val="24"/>
          <w:szCs w:val="24"/>
        </w:rPr>
        <w:t xml:space="preserve"> его использованием и сохранностью.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2.4.15. Передает и принимает имущество при его закреплении на праве оперативного управления и изъятии в случаях, предусмотренных законодательством.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2.4.16. Определяет порядок списания муниципального имущества, закрепленного на праве оперативного управления муниципального учреждения, а также имущества казны.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2.4.17. Представляет интересы муниципального образования как собственника в органах государственной власти и органах местного самоуправления в отношениях с третьими лицами.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2.4.18. Осуществляет действия по приобретению и прекращению права собственности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 и правовыми актами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2.4.19. Заключает сделки в отношении муниципального имущества в пределах полномочий, предусмотренных настоящим Положением.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2.4.20. Выступает от имени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в качестве истца, ответчика, третьего лица в суде при рассмотрении споров, связанных с защитой имущественных интересов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2.4.21. Осуществляет действия по государственной регистрации права муниципальной собственности на недвижимое имущество и сделок с ним.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lastRenderedPageBreak/>
        <w:t xml:space="preserve">2.4.22. Осуществляет иные полномочия по управлению и распоряжению муниципальным имуществом в соответствии с действующим законодательством и правовыми актами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C13">
        <w:rPr>
          <w:rFonts w:ascii="Times New Roman" w:hAnsi="Times New Roman" w:cs="Times New Roman"/>
          <w:b/>
          <w:sz w:val="24"/>
          <w:szCs w:val="24"/>
        </w:rPr>
        <w:t>3. Приобретение имущества в муниципальную собственность, отчуждение имущества из муниципальной собственности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3.1. Имущество может быть приобретено в муниципальную собственность как непосредственно в казну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поселение, так и с последующим закреплением на праве оперативного управления за муниципальными учреждениями.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3.2. Решение о приобретении имущества по договорам купли-продажи, дарения, иной безвозмездной передачи в казну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принимается в форме постановления администрации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которого Управлением заключается соответствующий договор.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3.3. Решения об отчуждении из муниципальной собственности имущества, составляющего казну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поселение, принимает глава сельского поселения в соответствии с действующим законодательством и реш</w:t>
      </w:r>
      <w:r w:rsidR="00BE48C8">
        <w:rPr>
          <w:rFonts w:ascii="Times New Roman" w:hAnsi="Times New Roman" w:cs="Times New Roman"/>
          <w:sz w:val="24"/>
          <w:szCs w:val="24"/>
        </w:rPr>
        <w:t>ениями Филипповской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сельской Думы, принятыми в пределах ее компетенции.</w:t>
      </w:r>
    </w:p>
    <w:p w:rsidR="00443716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3.4. Стороной в сделках отчуждения из муниципальной собственности имущества, составляющего казну, выступает муниципальное образование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Кирово-Чепецкого района Кировской области, от имени муниципального образования действует администрация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3.5. Приватизация имущества осуществляется в соответствии с Положением о приватизации имущества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поселение, утв</w:t>
      </w:r>
      <w:r w:rsidR="00BE48C8">
        <w:rPr>
          <w:rFonts w:ascii="Times New Roman" w:hAnsi="Times New Roman" w:cs="Times New Roman"/>
          <w:sz w:val="24"/>
          <w:szCs w:val="24"/>
        </w:rPr>
        <w:t>ерждаемым решением Филипповской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сельской Думы.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3.6. Решения о приобретении, обременении и об отчуждении имущества муниципальными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настоящим Положением, уставными документами.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3.7. Решение об отчуждении движимого и недвижимого имущества из муниципальной собственности при его списании в связи с физическим и (или) моральным износом, сносом объекта недвижимости принимается: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- в отношении движимого и недвижимого имущества, составляющего казну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Кирово-Че</w:t>
      </w:r>
      <w:r w:rsidR="00BE48C8">
        <w:rPr>
          <w:rFonts w:ascii="Times New Roman" w:hAnsi="Times New Roman" w:cs="Times New Roman"/>
          <w:sz w:val="24"/>
          <w:szCs w:val="24"/>
        </w:rPr>
        <w:t>пецкого район Кировской области</w:t>
      </w:r>
      <w:r w:rsidRPr="00504C13">
        <w:rPr>
          <w:rFonts w:ascii="Times New Roman" w:hAnsi="Times New Roman" w:cs="Times New Roman"/>
          <w:sz w:val="24"/>
          <w:szCs w:val="24"/>
        </w:rPr>
        <w:t xml:space="preserve"> - администрацией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43716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в отношении движимого и недвижимого имущества, переданного в оперативное управ</w:t>
      </w:r>
      <w:r w:rsidR="00BE48C8">
        <w:rPr>
          <w:rFonts w:ascii="Times New Roman" w:hAnsi="Times New Roman" w:cs="Times New Roman"/>
          <w:sz w:val="24"/>
          <w:szCs w:val="24"/>
        </w:rPr>
        <w:t>ление муниципального учреждения</w:t>
      </w:r>
      <w:r w:rsidRPr="00504C13">
        <w:rPr>
          <w:rFonts w:ascii="Times New Roman" w:hAnsi="Times New Roman" w:cs="Times New Roman"/>
          <w:sz w:val="24"/>
          <w:szCs w:val="24"/>
        </w:rPr>
        <w:t xml:space="preserve"> - решением руководителя муниципального учреждения соответственно с согласия администрации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C13">
        <w:rPr>
          <w:rFonts w:ascii="Times New Roman" w:hAnsi="Times New Roman" w:cs="Times New Roman"/>
          <w:b/>
          <w:sz w:val="24"/>
          <w:szCs w:val="24"/>
        </w:rPr>
        <w:t>4. Передача муниципального имущества, составляющего казну муниципального образования в аренду, по концессионному соглашению.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4.1. Муниципальное имущество может быть передано в аренду, любым физическим и юридическим лицам.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4.2. Решения о передаче в аренду муниципального имущества, составляющего казну сельского поселения, принимаются администрацией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Федеральным законом от 26.07.2006 N 135-ФЗ "О защите конкуренции".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lastRenderedPageBreak/>
        <w:t xml:space="preserve">4.3. От имени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арендодателем муниципального имущества казны выступает администрация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4.4. При оформлении договора аренды арендатором одновременно заключаются договоры: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на коммунальные услуги;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на услуги с обслуживающими организациями.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504C1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C13">
        <w:rPr>
          <w:rFonts w:ascii="Times New Roman" w:hAnsi="Times New Roman" w:cs="Times New Roman"/>
          <w:sz w:val="24"/>
          <w:szCs w:val="24"/>
        </w:rPr>
        <w:t xml:space="preserve"> выполнением условий договора аренды осуществляет администрация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4.6. Размер арендной платы за пользование объектами муниципальной собственности определяется в соответствии с Методикой расчета арендной платы за пользование муниципальным имуществом, утв</w:t>
      </w:r>
      <w:r w:rsidR="00BE48C8">
        <w:rPr>
          <w:rFonts w:ascii="Times New Roman" w:hAnsi="Times New Roman" w:cs="Times New Roman"/>
          <w:sz w:val="24"/>
          <w:szCs w:val="24"/>
        </w:rPr>
        <w:t>ержденной решением Филипповской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сельской Думы, или на основании отчета об оценочной деятельности в виде суммы, соответствующей результатам оценки, но ниже размера минимальной арендной платы.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4.7. Размер арендной платы ежегодно индексируется на коэффициент-дефлятор, соответствующий индексу изменения потребительских цен на товары (работы, услуги) в Российской Федерации, определяемому в установленном порядке. Размер арендной платы изменяется с 1 января года, следующего за годом, в котором заключен договор.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4.8. Размер арендной платы не включает в себя плату за пользование земельным участком, платежи за коммунальное обслуживание, плату за регистрацию договора.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4.9. Заказчиком независимой оценки размера арендной платы выступает Управление.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4.10. Арендатор муниципального имущества вправе передать муниципальное имущество в субаренду, передавать права и обязанности по договору аренды третьему лицу по согласованию с администрацией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 Согласие на передачу имущества в субаренду оформляется дополнительным соглашением к договору аренды.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4.11. Арендная плата перечисляется арендаторами в бюджет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в соответствии с условиями договора аренды и бюджетным законодательством.</w:t>
      </w:r>
    </w:p>
    <w:p w:rsidR="00A76942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4.12. Передача муниципального имущества в концессию осуществляется в соответствии с действующим законодательством от 21.07.2005 года № 115-ФЗ «О концессионных соглашениях».</w:t>
      </w:r>
    </w:p>
    <w:p w:rsidR="006E4728" w:rsidRPr="006F578C" w:rsidRDefault="00D417B9" w:rsidP="006E472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78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E4728" w:rsidRPr="006F578C">
        <w:rPr>
          <w:rFonts w:ascii="Times New Roman" w:hAnsi="Times New Roman" w:cs="Times New Roman"/>
          <w:b/>
          <w:sz w:val="24"/>
          <w:szCs w:val="24"/>
        </w:rPr>
        <w:t>Преимущественное право на приобретение арендуемого имущества.</w:t>
      </w:r>
    </w:p>
    <w:p w:rsidR="006E4728" w:rsidRPr="006F578C" w:rsidRDefault="006E4728" w:rsidP="006E4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78C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</w:t>
      </w:r>
      <w:proofErr w:type="gramEnd"/>
      <w:r w:rsidRPr="006F578C">
        <w:rPr>
          <w:rFonts w:ascii="Times New Roman" w:hAnsi="Times New Roman" w:cs="Times New Roman"/>
          <w:sz w:val="24"/>
          <w:szCs w:val="24"/>
        </w:rPr>
        <w:t xml:space="preserve">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29.07.1998 года № 135-ФЗ «Об оценочной деятельности в Российской Федерации». При этом такое преимущественное право может быть предоставлено при условии:</w:t>
      </w:r>
    </w:p>
    <w:p w:rsidR="006E4728" w:rsidRPr="006F578C" w:rsidRDefault="006E4728" w:rsidP="006E4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8C">
        <w:rPr>
          <w:rFonts w:ascii="Times New Roman" w:hAnsi="Times New Roman" w:cs="Times New Roman"/>
          <w:sz w:val="24"/>
          <w:szCs w:val="24"/>
        </w:rPr>
        <w:t>5.1.</w:t>
      </w:r>
      <w:r w:rsidRPr="006F5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578C">
        <w:rPr>
          <w:rFonts w:ascii="Times New Roman" w:hAnsi="Times New Roman" w:cs="Times New Roman"/>
          <w:sz w:val="24"/>
          <w:szCs w:val="24"/>
        </w:rPr>
        <w:t xml:space="preserve">Арендуемое недвижимое имущество не включено в утвержденный в соответствии с частью 4 статьи 18 Федерального закона «О развитии малого и среднего </w:t>
      </w:r>
      <w:r w:rsidRPr="006F578C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Российской Федерации» перечень муниципального имущества, предназначенного для передачи во владении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6F578C">
        <w:rPr>
          <w:rFonts w:ascii="Times New Roman" w:hAnsi="Times New Roman" w:cs="Times New Roman"/>
          <w:sz w:val="24"/>
          <w:szCs w:val="24"/>
        </w:rPr>
        <w:t xml:space="preserve">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№ 159-ФЗ.</w:t>
      </w:r>
    </w:p>
    <w:p w:rsidR="006E4728" w:rsidRPr="006F578C" w:rsidRDefault="006E4728" w:rsidP="006E4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8C">
        <w:rPr>
          <w:rFonts w:ascii="Times New Roman" w:hAnsi="Times New Roman" w:cs="Times New Roman"/>
          <w:sz w:val="24"/>
          <w:szCs w:val="24"/>
        </w:rPr>
        <w:t>5.2.</w:t>
      </w:r>
      <w:r w:rsidRPr="006F5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578C">
        <w:rPr>
          <w:rFonts w:ascii="Times New Roman" w:hAnsi="Times New Roman" w:cs="Times New Roman"/>
          <w:sz w:val="24"/>
          <w:szCs w:val="24"/>
        </w:rPr>
        <w:t>Арендуемое 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владении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 4</w:t>
      </w:r>
      <w:proofErr w:type="gramEnd"/>
      <w:r w:rsidRPr="006F57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578C">
        <w:rPr>
          <w:rFonts w:ascii="Times New Roman" w:hAnsi="Times New Roman" w:cs="Times New Roman"/>
          <w:sz w:val="24"/>
          <w:szCs w:val="24"/>
        </w:rPr>
        <w:t>статьи 2 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22.07.2008                № 159-ФЗ.</w:t>
      </w:r>
      <w:proofErr w:type="gramEnd"/>
    </w:p>
    <w:p w:rsidR="006E4728" w:rsidRPr="006F578C" w:rsidRDefault="006E4728" w:rsidP="006E4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8C">
        <w:rPr>
          <w:rFonts w:ascii="Times New Roman" w:hAnsi="Times New Roman" w:cs="Times New Roman"/>
          <w:sz w:val="24"/>
          <w:szCs w:val="24"/>
        </w:rPr>
        <w:t>5.3.</w:t>
      </w:r>
      <w:r w:rsidRPr="006F578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578C">
        <w:rPr>
          <w:rFonts w:ascii="Times New Roman" w:hAnsi="Times New Roman" w:cs="Times New Roman"/>
          <w:sz w:val="24"/>
          <w:szCs w:val="24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                  № 159-ФЗ, а в случае, предусмотренном частью 2 или частью 2.1 статьи 9 Федерального закона от 22.07.2008 № 159-ФЗ, - на день подачи субъектом малого или среднего предпринимательства заявления.</w:t>
      </w:r>
      <w:proofErr w:type="gramEnd"/>
    </w:p>
    <w:p w:rsidR="00D417B9" w:rsidRPr="00504C13" w:rsidRDefault="006E4728" w:rsidP="006E47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78C">
        <w:rPr>
          <w:rFonts w:ascii="Times New Roman" w:hAnsi="Times New Roman" w:cs="Times New Roman"/>
          <w:sz w:val="24"/>
          <w:szCs w:val="24"/>
        </w:rPr>
        <w:t>5.4.</w:t>
      </w:r>
      <w:r w:rsidRPr="006F578C">
        <w:rPr>
          <w:rFonts w:ascii="Times New Roman" w:hAnsi="Times New Roman" w:cs="Times New Roman"/>
          <w:sz w:val="24"/>
          <w:szCs w:val="24"/>
        </w:rPr>
        <w:tab/>
        <w:t>Сведения о субъекте малого и среднего предпринимательства на</w:t>
      </w:r>
      <w:r w:rsidR="000E4F7D" w:rsidRPr="006F578C">
        <w:rPr>
          <w:rFonts w:ascii="Times New Roman" w:hAnsi="Times New Roman" w:cs="Times New Roman"/>
          <w:sz w:val="24"/>
          <w:szCs w:val="24"/>
        </w:rPr>
        <w:t xml:space="preserve"> </w:t>
      </w:r>
      <w:r w:rsidRPr="006F578C">
        <w:rPr>
          <w:rFonts w:ascii="Times New Roman" w:hAnsi="Times New Roman" w:cs="Times New Roman"/>
          <w:sz w:val="24"/>
          <w:szCs w:val="24"/>
        </w:rPr>
        <w:t>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76942" w:rsidRPr="00504C13">
        <w:rPr>
          <w:rFonts w:ascii="Times New Roman" w:hAnsi="Times New Roman" w:cs="Times New Roman"/>
          <w:b/>
          <w:sz w:val="24"/>
          <w:szCs w:val="24"/>
        </w:rPr>
        <w:t>. Закрепление муниципального имущества на праве оперативного управления, и прекращение права оперативного управления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.1. Передача имущества при закреплении его на праве оперативного управления за муниципальными учреждениями осуществляется на основании постановления администрации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.2. Прекращение права оперативного управления осуществляется по основаниям и в порядке, </w:t>
      </w:r>
      <w:proofErr w:type="gramStart"/>
      <w:r w:rsidR="00A76942" w:rsidRPr="00504C13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="00A76942" w:rsidRPr="00504C13">
        <w:rPr>
          <w:rFonts w:ascii="Times New Roman" w:hAnsi="Times New Roman" w:cs="Times New Roman"/>
          <w:sz w:val="24"/>
          <w:szCs w:val="24"/>
        </w:rPr>
        <w:t xml:space="preserve"> гражданским законодательством и правовыми актами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.3. При закреплении имущества на праве оперативного управления или в случаях прекращения права оперативного управления передача имущества осуществляется по актам приема-передачи. От имени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передающей или принимающей стороной соответственно выступает администрация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A76942" w:rsidRPr="00504C13">
        <w:rPr>
          <w:rFonts w:ascii="Times New Roman" w:hAnsi="Times New Roman" w:cs="Times New Roman"/>
          <w:sz w:val="24"/>
          <w:szCs w:val="24"/>
        </w:rPr>
        <w:t xml:space="preserve">Учреждение вправе передавать имущество, закрепленное за ним на праве оперативного управления, в аренду и безвозмездное пользование в целях обеспечения более эффективной организации основной деятельности учреждения, для которой оно создано, с предварительного письменного согласия администрации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поселения, при этом арендная плата по договору устанавливается на основании результатов независимой рыночной оценки, а порядок передачи имущества определяется в соответствии с требованиями действующего</w:t>
      </w:r>
      <w:proofErr w:type="gramEnd"/>
      <w:r w:rsidR="00A76942" w:rsidRPr="00504C13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A76942" w:rsidRPr="00504C13">
        <w:rPr>
          <w:rFonts w:ascii="Times New Roman" w:hAnsi="Times New Roman" w:cs="Times New Roman"/>
          <w:b/>
          <w:sz w:val="24"/>
          <w:szCs w:val="24"/>
        </w:rPr>
        <w:t xml:space="preserve">. Передача имущества, составляющего казну </w:t>
      </w:r>
      <w:r w:rsidR="00A709FB">
        <w:rPr>
          <w:rFonts w:ascii="Times New Roman" w:hAnsi="Times New Roman" w:cs="Times New Roman"/>
          <w:b/>
          <w:sz w:val="24"/>
          <w:szCs w:val="24"/>
        </w:rPr>
        <w:t>Филипповского</w:t>
      </w:r>
      <w:r w:rsidR="00A76942" w:rsidRPr="00504C1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в доверительное управление, в залог (ипотеку), безвозмездное пользование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.1. Передача имущества, составляющего казну муниципального образования, в доверительное управление, в залог (ипотеку), безвозмездное пользование определяется главой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и осуществляется на основании постановления администрации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действующим законодательством.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6942" w:rsidRPr="00504C13">
        <w:rPr>
          <w:rFonts w:ascii="Times New Roman" w:hAnsi="Times New Roman" w:cs="Times New Roman"/>
          <w:sz w:val="24"/>
          <w:szCs w:val="24"/>
        </w:rPr>
        <w:t>.2. Передача имущества, составляющего казну муниципального образования, в доверительное управление осуществляется только по результатам проведения конкурсов или аукционов на право заключения договора доверительного управления, за исключением случаев, предусмотренных законодательством Российской Федерации о защите конкуренции.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6942" w:rsidRPr="00504C13">
        <w:rPr>
          <w:rFonts w:ascii="Times New Roman" w:hAnsi="Times New Roman" w:cs="Times New Roman"/>
          <w:sz w:val="24"/>
          <w:szCs w:val="24"/>
        </w:rPr>
        <w:t>.3. Передача имущества, составляющего казну муниципального образования, в безвозмездное пользование осуществляется только по результатам проведения аукционов или конкурсов на право заключения договоров безвозмездного пользования, за исключением случаев, предусмотренных законодательством Российской Федерации о защите конкуренции.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.4. Стороной по сделкам доверительного управления, залога (ипотеки), безвозмездного пользования в отношении имущества, составляющего казну, выступает муниципальное образование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поселение, от имени которого действует администрация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76942" w:rsidRPr="00504C13">
        <w:rPr>
          <w:rFonts w:ascii="Times New Roman" w:hAnsi="Times New Roman" w:cs="Times New Roman"/>
          <w:b/>
          <w:sz w:val="24"/>
          <w:szCs w:val="24"/>
        </w:rPr>
        <w:t>. Заключение договоров аренды, безвозмездного пользования и доверительного управления муниципальным имуществом на торгах</w:t>
      </w:r>
    </w:p>
    <w:p w:rsidR="00A76942" w:rsidRPr="00504C13" w:rsidRDefault="006E4728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6942" w:rsidRPr="00504C13">
        <w:rPr>
          <w:rFonts w:ascii="Times New Roman" w:hAnsi="Times New Roman" w:cs="Times New Roman"/>
          <w:sz w:val="24"/>
          <w:szCs w:val="24"/>
        </w:rPr>
        <w:t>.1. Торги (аукционы, конкурсы) на право заключения договоров аренды, безвозмездного пользования и доверительного управления муниципальным имуществом проводятся в соответствии с действующим законодательством.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4C13">
        <w:rPr>
          <w:rFonts w:ascii="Times New Roman" w:hAnsi="Times New Roman" w:cs="Times New Roman"/>
          <w:sz w:val="24"/>
          <w:szCs w:val="24"/>
        </w:rPr>
        <w:t>При этом конкурсом признается способ определения победителя торгов (арендатора, ссудополучателя, доверительного управляющего) на основании оценки и сопоставления заявок по критериям, предусмотренным конкурсной документацией, в том числе цены за право заключения договора безвозмездного пользования (доверительного управления) или размера арендной платы, а аукционом признается способ определения победителя торгов (арендатора, ссудополучателя, доверительного управляющего), при котором победителем становится лицо, предложившее наивысшую цену за право</w:t>
      </w:r>
      <w:proofErr w:type="gramEnd"/>
      <w:r w:rsidRPr="00504C13">
        <w:rPr>
          <w:rFonts w:ascii="Times New Roman" w:hAnsi="Times New Roman" w:cs="Times New Roman"/>
          <w:sz w:val="24"/>
          <w:szCs w:val="24"/>
        </w:rPr>
        <w:t xml:space="preserve"> заключения договора безвозмездного пользования (доверительного управления) или </w:t>
      </w:r>
      <w:proofErr w:type="gramStart"/>
      <w:r w:rsidRPr="00504C13">
        <w:rPr>
          <w:rFonts w:ascii="Times New Roman" w:hAnsi="Times New Roman" w:cs="Times New Roman"/>
          <w:sz w:val="24"/>
          <w:szCs w:val="24"/>
        </w:rPr>
        <w:t>предложившее</w:t>
      </w:r>
      <w:proofErr w:type="gramEnd"/>
      <w:r w:rsidRPr="00504C13">
        <w:rPr>
          <w:rFonts w:ascii="Times New Roman" w:hAnsi="Times New Roman" w:cs="Times New Roman"/>
          <w:sz w:val="24"/>
          <w:szCs w:val="24"/>
        </w:rPr>
        <w:t xml:space="preserve"> наибольший размер арендной платы (доходов, подлежащих перечислению собственнику) в соответствии с условиями аукциона.</w:t>
      </w:r>
    </w:p>
    <w:p w:rsidR="00A76942" w:rsidRPr="00504C13" w:rsidRDefault="006E4728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.2. При заключении договора на торгах организатором торгов выступает Администрация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поселения, которая: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устанавливает сроки и место проведения торгов;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сроки и порядок приема заявок участников;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определяет условия конкурса и критерии выбора победителя торгов (при проведении торгов в форме конкурса);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определяет начальный размер арендной платы или начальный размер цены за право заключения договора;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ведет прием заявок участников, хранение заявок и обеспечение конфиденциальности об участниках и содержании представленных ими документов;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по итогам приема заявок принимает решения о признании претендентов участниками торгов;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lastRenderedPageBreak/>
        <w:t xml:space="preserve">- утверждает информационное сообщение о торгах и публикует его </w:t>
      </w:r>
      <w:r w:rsidR="00F83065" w:rsidRPr="00F83065">
        <w:rPr>
          <w:rFonts w:ascii="Times New Roman" w:hAnsi="Times New Roman" w:cs="Times New Roman"/>
          <w:sz w:val="24"/>
          <w:szCs w:val="24"/>
        </w:rPr>
        <w:t>в Информационном бюллетене Филипповского сельского поселения и на официальном сайте в</w:t>
      </w:r>
      <w:r w:rsidRPr="00F83065">
        <w:rPr>
          <w:rFonts w:ascii="Times New Roman" w:hAnsi="Times New Roman" w:cs="Times New Roman"/>
          <w:sz w:val="24"/>
          <w:szCs w:val="24"/>
        </w:rPr>
        <w:t xml:space="preserve"> сети "Интернет";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- подписывает с победителем итоговый протокол и заключает соответствующий договор.</w:t>
      </w:r>
    </w:p>
    <w:p w:rsidR="00A76942" w:rsidRPr="00504C13" w:rsidRDefault="00A76942" w:rsidP="00B614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>Решения по вопросам организации и проведения торгов оформляются протоколами.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6942" w:rsidRPr="00504C13">
        <w:rPr>
          <w:rFonts w:ascii="Times New Roman" w:hAnsi="Times New Roman" w:cs="Times New Roman"/>
          <w:sz w:val="24"/>
          <w:szCs w:val="24"/>
        </w:rPr>
        <w:t>.3. В целях организации и проведения торгов создается комиссия, наделенная полномочиями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A76942" w:rsidRPr="00504C13" w:rsidRDefault="00A76942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C13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постановлением администрации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поселения. Комиссия самостоятельно определяет регламент своей работы.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6942" w:rsidRPr="00504C13">
        <w:rPr>
          <w:rFonts w:ascii="Times New Roman" w:hAnsi="Times New Roman" w:cs="Times New Roman"/>
          <w:sz w:val="24"/>
          <w:szCs w:val="24"/>
        </w:rPr>
        <w:t>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="00A76942" w:rsidRPr="00504C1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76942" w:rsidRPr="00504C13">
        <w:rPr>
          <w:rFonts w:ascii="Times New Roman" w:hAnsi="Times New Roman" w:cs="Times New Roman"/>
          <w:sz w:val="24"/>
          <w:szCs w:val="24"/>
        </w:rPr>
        <w:t>кционов и подписывает итоговый протокол торгов.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.5. Расходы на организацию и проведение торгов финансируются по смете из бюджета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поселение. Все средства от проведения торгов направляются в бюджет сельского поселения.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="00A76942" w:rsidRPr="00504C13">
        <w:rPr>
          <w:rFonts w:ascii="Times New Roman" w:hAnsi="Times New Roman" w:cs="Times New Roman"/>
          <w:sz w:val="24"/>
          <w:szCs w:val="24"/>
        </w:rPr>
        <w:t>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заявителя, с лицом, подавшим единственную заявку на участие в торгах, в случае, если указанная заявка соответствует требованиям и условиям, предусмотренным документацией о торгах, а также с лицом, признанным единственным участником торгов, организатор торгов обязан заключить договор на условиях и</w:t>
      </w:r>
      <w:proofErr w:type="gramEnd"/>
      <w:r w:rsidR="00A76942" w:rsidRPr="00504C13">
        <w:rPr>
          <w:rFonts w:ascii="Times New Roman" w:hAnsi="Times New Roman" w:cs="Times New Roman"/>
          <w:sz w:val="24"/>
          <w:szCs w:val="24"/>
        </w:rPr>
        <w:t xml:space="preserve"> по цене, которые предусмотрены заявкой на участие в торгах и документацией о торгах, но по цене не </w:t>
      </w:r>
      <w:proofErr w:type="gramStart"/>
      <w:r w:rsidR="00A76942" w:rsidRPr="00504C13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="00A76942" w:rsidRPr="00504C13">
        <w:rPr>
          <w:rFonts w:ascii="Times New Roman" w:hAnsi="Times New Roman" w:cs="Times New Roman"/>
          <w:sz w:val="24"/>
          <w:szCs w:val="24"/>
        </w:rPr>
        <w:t xml:space="preserve"> (минимальной) цены договора, указанной в извещении о проведении торгов, в порядке, предусмотренном действующим законодательством.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76942" w:rsidRPr="00504C13">
        <w:rPr>
          <w:rFonts w:ascii="Times New Roman" w:hAnsi="Times New Roman" w:cs="Times New Roman"/>
          <w:b/>
          <w:sz w:val="24"/>
          <w:szCs w:val="24"/>
        </w:rPr>
        <w:t>. Передача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составляющего казну муниципального образования, в аренду субъектам малого и среднего предпринимательства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A76942" w:rsidRPr="00504C13">
        <w:rPr>
          <w:rFonts w:ascii="Times New Roman" w:hAnsi="Times New Roman" w:cs="Times New Roman"/>
          <w:sz w:val="24"/>
          <w:szCs w:val="24"/>
        </w:rPr>
        <w:t xml:space="preserve">Передача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(далее - Перечень), составляющего казну муниципального образования, осуществляется в соответствии с Регламентом взаимодействия муниципального образования </w:t>
      </w:r>
      <w:r w:rsidR="005E5196">
        <w:rPr>
          <w:rFonts w:ascii="Times New Roman" w:hAnsi="Times New Roman" w:cs="Times New Roman"/>
          <w:sz w:val="24"/>
          <w:szCs w:val="24"/>
        </w:rPr>
        <w:t>Филипповское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сельское поселение и субъектов малого и среднего предпринимательства при реализации преимущественного права на приобретение арендуемого имущества, находящегося в собственности муниципального образования</w:t>
      </w:r>
      <w:proofErr w:type="gramEnd"/>
      <w:r w:rsidR="00A76942" w:rsidRPr="00504C1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76942" w:rsidRPr="00504C13"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решением Селезеневской сельской Думы.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.2. По результатам рассмотрения вопросов о передаче в аренду муниципального имущества, включенного в Перечень, администрация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решение предоставить муниципальное имущество путем проведения аукциона или конкурса на право аренды с ограничением состава участников (принадлежность к субъектам малого и среднего предпринимательства).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76942" w:rsidRPr="00504C13">
        <w:rPr>
          <w:rFonts w:ascii="Times New Roman" w:hAnsi="Times New Roman" w:cs="Times New Roman"/>
          <w:sz w:val="24"/>
          <w:szCs w:val="24"/>
        </w:rPr>
        <w:t>.3. При проведен</w:t>
      </w:r>
      <w:proofErr w:type="gramStart"/>
      <w:r w:rsidR="00A76942" w:rsidRPr="00504C1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A76942" w:rsidRPr="00504C13">
        <w:rPr>
          <w:rFonts w:ascii="Times New Roman" w:hAnsi="Times New Roman" w:cs="Times New Roman"/>
          <w:sz w:val="24"/>
          <w:szCs w:val="24"/>
        </w:rPr>
        <w:t>кциона или конкурса на право аренды начальный размер арендной платы определяется по результатам независимой рыночной оценки.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76942" w:rsidRPr="00504C13">
        <w:rPr>
          <w:rFonts w:ascii="Times New Roman" w:hAnsi="Times New Roman" w:cs="Times New Roman"/>
          <w:b/>
          <w:sz w:val="24"/>
          <w:szCs w:val="24"/>
        </w:rPr>
        <w:t>. Переходные положения.</w:t>
      </w:r>
    </w:p>
    <w:p w:rsidR="00A76942" w:rsidRPr="00504C13" w:rsidRDefault="006E4728" w:rsidP="00B614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.1. Нормативно правовые акты </w:t>
      </w:r>
      <w:r w:rsidR="00A709FB">
        <w:rPr>
          <w:rFonts w:ascii="Times New Roman" w:hAnsi="Times New Roman" w:cs="Times New Roman"/>
          <w:sz w:val="24"/>
          <w:szCs w:val="24"/>
        </w:rPr>
        <w:t>Филипповского</w:t>
      </w:r>
      <w:r w:rsidR="00A76942" w:rsidRPr="00504C13">
        <w:rPr>
          <w:rFonts w:ascii="Times New Roman" w:hAnsi="Times New Roman" w:cs="Times New Roman"/>
          <w:sz w:val="24"/>
          <w:szCs w:val="24"/>
        </w:rPr>
        <w:t xml:space="preserve"> сельского поселения действуют в части, не противоречащей настоящему Порядку.</w:t>
      </w:r>
    </w:p>
    <w:p w:rsidR="00A76942" w:rsidRPr="00504C13" w:rsidRDefault="00A76942" w:rsidP="00A76942">
      <w:pPr>
        <w:rPr>
          <w:sz w:val="24"/>
          <w:szCs w:val="24"/>
        </w:rPr>
      </w:pPr>
      <w:r w:rsidRPr="00504C13">
        <w:rPr>
          <w:sz w:val="24"/>
          <w:szCs w:val="24"/>
        </w:rPr>
        <w:t xml:space="preserve"> </w:t>
      </w:r>
    </w:p>
    <w:sectPr w:rsidR="00A76942" w:rsidRPr="00504C13" w:rsidSect="00A769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color w:val="000000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725" w:hanging="1185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5" w:hanging="1185"/>
      </w:pPr>
      <w:rPr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5" w:hanging="1185"/>
      </w:pPr>
      <w:rPr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5" w:hanging="1185"/>
      </w:pPr>
      <w:rPr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color w:val="000000"/>
        <w:sz w:val="28"/>
        <w:szCs w:val="28"/>
      </w:rPr>
    </w:lvl>
  </w:abstractNum>
  <w:abstractNum w:abstractNumId="1">
    <w:nsid w:val="00000004"/>
    <w:multiLevelType w:val="multi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54" w:hanging="1545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03" w:hanging="1545"/>
      </w:pPr>
      <w:rPr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52" w:hanging="1545"/>
      </w:pPr>
      <w:rPr>
        <w:color w:val="00000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1" w:hanging="1545"/>
      </w:pPr>
      <w:rPr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50" w:hanging="1545"/>
      </w:pPr>
      <w:rPr>
        <w:color w:val="00000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color w:val="00000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color w:val="00000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color w:val="000000"/>
        <w:sz w:val="28"/>
        <w:szCs w:val="28"/>
      </w:rPr>
    </w:lvl>
  </w:abstractNum>
  <w:abstractNum w:abstractNumId="2">
    <w:nsid w:val="0C9026AB"/>
    <w:multiLevelType w:val="hybridMultilevel"/>
    <w:tmpl w:val="0A965FA8"/>
    <w:lvl w:ilvl="0" w:tplc="8F6C935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2C63E8"/>
    <w:multiLevelType w:val="hybridMultilevel"/>
    <w:tmpl w:val="8DB6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3C75"/>
    <w:rsid w:val="000A2A6D"/>
    <w:rsid w:val="000B28BD"/>
    <w:rsid w:val="000E4F7D"/>
    <w:rsid w:val="000E6E51"/>
    <w:rsid w:val="001F2B05"/>
    <w:rsid w:val="001F73CB"/>
    <w:rsid w:val="002A6BF5"/>
    <w:rsid w:val="003E2236"/>
    <w:rsid w:val="00443716"/>
    <w:rsid w:val="0045623D"/>
    <w:rsid w:val="00472C8F"/>
    <w:rsid w:val="004F565D"/>
    <w:rsid w:val="00504C13"/>
    <w:rsid w:val="005E5196"/>
    <w:rsid w:val="00611320"/>
    <w:rsid w:val="00635E0B"/>
    <w:rsid w:val="006373BE"/>
    <w:rsid w:val="006623EB"/>
    <w:rsid w:val="006629F3"/>
    <w:rsid w:val="006E4728"/>
    <w:rsid w:val="006F578C"/>
    <w:rsid w:val="00816F16"/>
    <w:rsid w:val="00817DB3"/>
    <w:rsid w:val="008B07D4"/>
    <w:rsid w:val="00915FF3"/>
    <w:rsid w:val="00950E0E"/>
    <w:rsid w:val="009A3C75"/>
    <w:rsid w:val="009C6323"/>
    <w:rsid w:val="00A709FB"/>
    <w:rsid w:val="00A76942"/>
    <w:rsid w:val="00AB4D55"/>
    <w:rsid w:val="00B5567C"/>
    <w:rsid w:val="00B614AE"/>
    <w:rsid w:val="00B81DB7"/>
    <w:rsid w:val="00BE1DF5"/>
    <w:rsid w:val="00BE48C8"/>
    <w:rsid w:val="00C82401"/>
    <w:rsid w:val="00D417B9"/>
    <w:rsid w:val="00DE246C"/>
    <w:rsid w:val="00E83C64"/>
    <w:rsid w:val="00EA5E91"/>
    <w:rsid w:val="00F631D0"/>
    <w:rsid w:val="00F65631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E9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6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4462</Words>
  <Characters>25437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Пользователь Windows</cp:lastModifiedBy>
  <cp:revision>13</cp:revision>
  <cp:lastPrinted>2023-04-24T07:40:00Z</cp:lastPrinted>
  <dcterms:created xsi:type="dcterms:W3CDTF">2022-03-03T07:52:00Z</dcterms:created>
  <dcterms:modified xsi:type="dcterms:W3CDTF">2023-04-24T07:47:00Z</dcterms:modified>
</cp:coreProperties>
</file>